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230372" w14:textId="65B53EE3" w:rsidR="00C3755F" w:rsidRDefault="00E63BA8">
      <w:pPr>
        <w:spacing w:after="120" w:line="240" w:lineRule="auto"/>
        <w:jc w:val="center"/>
        <w:rPr>
          <w:b/>
          <w:bCs/>
          <w:sz w:val="20"/>
          <w:szCs w:val="20"/>
        </w:rPr>
      </w:pPr>
      <w:r>
        <w:rPr>
          <w:b/>
          <w:bCs/>
          <w:sz w:val="20"/>
          <w:szCs w:val="20"/>
        </w:rPr>
        <w:t xml:space="preserve">ATTACHMENT </w:t>
      </w:r>
      <w:r w:rsidR="001D4854">
        <w:rPr>
          <w:b/>
          <w:bCs/>
          <w:sz w:val="20"/>
          <w:szCs w:val="20"/>
        </w:rPr>
        <w:t>M</w:t>
      </w:r>
    </w:p>
    <w:p w14:paraId="21481B29" w14:textId="77777777" w:rsidR="00C3755F" w:rsidRDefault="00E141CE">
      <w:pPr>
        <w:spacing w:line="240" w:lineRule="auto"/>
        <w:jc w:val="center"/>
        <w:rPr>
          <w:b/>
          <w:bCs/>
          <w:sz w:val="20"/>
          <w:szCs w:val="20"/>
        </w:rPr>
      </w:pPr>
      <w:r>
        <w:rPr>
          <w:b/>
          <w:bCs/>
          <w:sz w:val="20"/>
          <w:szCs w:val="20"/>
        </w:rPr>
        <w:t>STATEMENT OF WORK</w:t>
      </w:r>
    </w:p>
    <w:p w14:paraId="6646B95A" w14:textId="77777777" w:rsidR="00C3755F" w:rsidRDefault="00C3755F">
      <w:pPr>
        <w:spacing w:line="240" w:lineRule="auto"/>
        <w:rPr>
          <w:b/>
          <w:bCs/>
          <w:sz w:val="20"/>
          <w:szCs w:val="20"/>
        </w:rPr>
      </w:pPr>
    </w:p>
    <w:p w14:paraId="42419A25" w14:textId="77777777" w:rsidR="00C3755F" w:rsidRDefault="00E141CE">
      <w:pPr>
        <w:numPr>
          <w:ilvl w:val="0"/>
          <w:numId w:val="20"/>
        </w:numPr>
        <w:spacing w:line="240" w:lineRule="auto"/>
        <w:rPr>
          <w:b/>
          <w:bCs/>
          <w:sz w:val="20"/>
          <w:szCs w:val="20"/>
        </w:rPr>
      </w:pPr>
      <w:r>
        <w:rPr>
          <w:b/>
          <w:bCs/>
          <w:sz w:val="20"/>
          <w:szCs w:val="20"/>
        </w:rPr>
        <w:t>EXECUTIVE SUMMARY</w:t>
      </w:r>
    </w:p>
    <w:p w14:paraId="69C35F38" w14:textId="77777777" w:rsidR="00C3755F" w:rsidRDefault="00C3755F">
      <w:pPr>
        <w:spacing w:line="240" w:lineRule="auto"/>
        <w:ind w:left="720"/>
        <w:rPr>
          <w:sz w:val="20"/>
          <w:szCs w:val="20"/>
        </w:rPr>
      </w:pPr>
    </w:p>
    <w:p w14:paraId="0728E920" w14:textId="77777777" w:rsidR="00C3755F" w:rsidRDefault="00E141CE" w:rsidP="41D4843B">
      <w:pPr>
        <w:spacing w:line="240" w:lineRule="auto"/>
        <w:ind w:left="720"/>
        <w:rPr>
          <w:b/>
          <w:bCs/>
          <w:sz w:val="20"/>
          <w:szCs w:val="20"/>
          <w:lang w:val="en-US"/>
        </w:rPr>
      </w:pPr>
      <w:r w:rsidRPr="41D4843B">
        <w:rPr>
          <w:sz w:val="20"/>
          <w:szCs w:val="20"/>
          <w:lang w:val="en-US"/>
        </w:rPr>
        <w:t>This is a Request for Proposals (RFP) issued by the Indiana Department of Administration (IDOA) on behalf of the Indiana Department of Child Services (DCS) regarding the Healthy Families Indiana (HFI) program. This RFP requests responses from potential contractors with experience providing HFI services or other similar services. It is the intent of IDOA to solicit responses to this RFP in accordance with this Scope of Work and the specifications contained in the RFP. The contractors shall work closely with DCS to provide these services across the State of Indiana under the scope of this Contract.</w:t>
      </w:r>
    </w:p>
    <w:p w14:paraId="478414D1" w14:textId="77777777" w:rsidR="00C3755F" w:rsidRDefault="00C3755F">
      <w:pPr>
        <w:spacing w:line="240" w:lineRule="auto"/>
        <w:rPr>
          <w:b/>
          <w:bCs/>
          <w:sz w:val="20"/>
          <w:szCs w:val="20"/>
        </w:rPr>
      </w:pPr>
    </w:p>
    <w:p w14:paraId="311F6580" w14:textId="77777777" w:rsidR="00C3755F" w:rsidRDefault="00E141CE">
      <w:pPr>
        <w:numPr>
          <w:ilvl w:val="0"/>
          <w:numId w:val="20"/>
        </w:numPr>
        <w:spacing w:line="240" w:lineRule="auto"/>
        <w:rPr>
          <w:b/>
          <w:bCs/>
          <w:sz w:val="20"/>
          <w:szCs w:val="20"/>
        </w:rPr>
      </w:pPr>
      <w:r>
        <w:rPr>
          <w:b/>
          <w:bCs/>
          <w:sz w:val="20"/>
          <w:szCs w:val="20"/>
        </w:rPr>
        <w:t>BACKGROUND AND CURRENT STATE</w:t>
      </w:r>
    </w:p>
    <w:p w14:paraId="1C85B598" w14:textId="77777777" w:rsidR="00C3755F" w:rsidRDefault="00C3755F">
      <w:pPr>
        <w:spacing w:line="240" w:lineRule="auto"/>
        <w:ind w:left="720"/>
        <w:rPr>
          <w:sz w:val="20"/>
          <w:szCs w:val="20"/>
        </w:rPr>
      </w:pPr>
    </w:p>
    <w:p w14:paraId="509456BE" w14:textId="77777777" w:rsidR="00C3755F" w:rsidRDefault="00E141CE">
      <w:pPr>
        <w:spacing w:line="240" w:lineRule="auto"/>
        <w:ind w:left="720"/>
        <w:rPr>
          <w:sz w:val="20"/>
          <w:szCs w:val="20"/>
        </w:rPr>
      </w:pPr>
      <w:r>
        <w:rPr>
          <w:sz w:val="20"/>
          <w:szCs w:val="20"/>
        </w:rPr>
        <w:t>Healthy Families Indiana (HFI), which is modeled after the national Healthy Families America (HFA), is a voluntary multi-faceted home visitation program locally designed to promote healthy families and children through services which include child development, access to health care, parent education, family incentives, staff training, and community coordination and education. The program model includes screenings, assessment, and home visiting activities that begin for eligible families either prenatally or at the time of birth.</w:t>
      </w:r>
    </w:p>
    <w:p w14:paraId="65D09EA6" w14:textId="77777777" w:rsidR="00C3755F" w:rsidRDefault="00C3755F">
      <w:pPr>
        <w:spacing w:line="240" w:lineRule="auto"/>
        <w:ind w:left="720"/>
        <w:rPr>
          <w:sz w:val="20"/>
          <w:szCs w:val="20"/>
        </w:rPr>
      </w:pPr>
    </w:p>
    <w:p w14:paraId="0F63282A" w14:textId="77777777" w:rsidR="00C3755F" w:rsidRDefault="00E141CE" w:rsidP="41D4843B">
      <w:pPr>
        <w:spacing w:line="240" w:lineRule="auto"/>
        <w:ind w:left="720"/>
        <w:rPr>
          <w:sz w:val="20"/>
          <w:szCs w:val="20"/>
          <w:lang w:val="en-US"/>
        </w:rPr>
      </w:pPr>
      <w:r w:rsidRPr="41D4843B">
        <w:rPr>
          <w:sz w:val="20"/>
          <w:szCs w:val="20"/>
          <w:lang w:val="en-US"/>
        </w:rPr>
        <w:t xml:space="preserve">The goal of HFI is to promote healthy families and children to help prevent child abuse through intensive early intervention services to families who have been identified at-risk and who voluntarily participate in home visitation services with trained providers. </w:t>
      </w:r>
    </w:p>
    <w:p w14:paraId="6A088F46" w14:textId="77777777" w:rsidR="00C3755F" w:rsidRDefault="00C3755F">
      <w:pPr>
        <w:spacing w:line="240" w:lineRule="auto"/>
        <w:ind w:left="720"/>
        <w:rPr>
          <w:sz w:val="20"/>
          <w:szCs w:val="20"/>
        </w:rPr>
      </w:pPr>
    </w:p>
    <w:p w14:paraId="656D5D39" w14:textId="77777777" w:rsidR="00C3755F" w:rsidRDefault="00E141CE" w:rsidP="41D4843B">
      <w:pPr>
        <w:spacing w:line="240" w:lineRule="auto"/>
        <w:ind w:left="720"/>
        <w:rPr>
          <w:sz w:val="20"/>
          <w:szCs w:val="20"/>
          <w:lang w:val="en-US"/>
        </w:rPr>
      </w:pPr>
      <w:r w:rsidRPr="41D4843B">
        <w:rPr>
          <w:sz w:val="20"/>
          <w:szCs w:val="20"/>
          <w:lang w:val="en-US"/>
        </w:rPr>
        <w:t xml:space="preserve">HFI providers assist the Department of Child Services (DCS) in investing in healthy communities statewide by facilitating home visitation initiatives aimed at promoting the health and safety of families and children. This is done by carrying out the service components described below:  </w:t>
      </w:r>
    </w:p>
    <w:p w14:paraId="2F9E4A05" w14:textId="77777777" w:rsidR="00C3755F" w:rsidRDefault="00E141CE">
      <w:pPr>
        <w:numPr>
          <w:ilvl w:val="0"/>
          <w:numId w:val="23"/>
        </w:numPr>
        <w:spacing w:line="240" w:lineRule="auto"/>
        <w:rPr>
          <w:sz w:val="20"/>
          <w:szCs w:val="20"/>
        </w:rPr>
      </w:pPr>
      <w:r>
        <w:rPr>
          <w:sz w:val="20"/>
          <w:szCs w:val="20"/>
        </w:rPr>
        <w:t>Provide screening and assessment services to ensure families access critical supports</w:t>
      </w:r>
    </w:p>
    <w:p w14:paraId="668A7463" w14:textId="77777777" w:rsidR="00C3755F" w:rsidRDefault="00E141CE">
      <w:pPr>
        <w:numPr>
          <w:ilvl w:val="0"/>
          <w:numId w:val="23"/>
        </w:numPr>
        <w:spacing w:line="240" w:lineRule="auto"/>
        <w:rPr>
          <w:sz w:val="20"/>
          <w:szCs w:val="20"/>
        </w:rPr>
      </w:pPr>
      <w:r>
        <w:rPr>
          <w:sz w:val="20"/>
          <w:szCs w:val="20"/>
        </w:rPr>
        <w:t>Engage in-need families in home visiting services</w:t>
      </w:r>
    </w:p>
    <w:p w14:paraId="689FDA3F" w14:textId="77777777" w:rsidR="00C3755F" w:rsidRDefault="00E141CE">
      <w:pPr>
        <w:numPr>
          <w:ilvl w:val="0"/>
          <w:numId w:val="23"/>
        </w:numPr>
        <w:spacing w:line="240" w:lineRule="auto"/>
        <w:rPr>
          <w:sz w:val="20"/>
          <w:szCs w:val="20"/>
        </w:rPr>
      </w:pPr>
      <w:r>
        <w:rPr>
          <w:sz w:val="20"/>
          <w:szCs w:val="20"/>
        </w:rPr>
        <w:t>Promote healthy childhood growth and development through parent engagement</w:t>
      </w:r>
    </w:p>
    <w:p w14:paraId="57848C62" w14:textId="77777777" w:rsidR="00C3755F" w:rsidRDefault="00E141CE" w:rsidP="41D4843B">
      <w:pPr>
        <w:numPr>
          <w:ilvl w:val="0"/>
          <w:numId w:val="23"/>
        </w:numPr>
        <w:spacing w:line="240" w:lineRule="auto"/>
        <w:rPr>
          <w:sz w:val="20"/>
          <w:szCs w:val="20"/>
          <w:lang w:val="en-US"/>
        </w:rPr>
      </w:pPr>
      <w:r w:rsidRPr="41D4843B">
        <w:rPr>
          <w:sz w:val="20"/>
          <w:szCs w:val="20"/>
          <w:lang w:val="en-US"/>
        </w:rPr>
        <w:t>Enhance family functioning by reducing risk and building protective factors for optimal childhood outcomes</w:t>
      </w:r>
    </w:p>
    <w:p w14:paraId="130A8237" w14:textId="77777777" w:rsidR="00C3755F" w:rsidRDefault="00C3755F">
      <w:pPr>
        <w:spacing w:line="240" w:lineRule="auto"/>
        <w:rPr>
          <w:sz w:val="20"/>
          <w:szCs w:val="20"/>
        </w:rPr>
      </w:pPr>
    </w:p>
    <w:p w14:paraId="15324010" w14:textId="273C7C55" w:rsidR="00C3755F" w:rsidRDefault="23D1E2E9" w:rsidP="41D4843B">
      <w:pPr>
        <w:spacing w:line="240" w:lineRule="auto"/>
        <w:ind w:left="720"/>
        <w:rPr>
          <w:sz w:val="20"/>
          <w:szCs w:val="20"/>
          <w:lang w:val="en-US"/>
        </w:rPr>
      </w:pPr>
      <w:r w:rsidRPr="2DBBC01B">
        <w:rPr>
          <w:sz w:val="20"/>
          <w:szCs w:val="20"/>
          <w:lang w:val="en-US"/>
        </w:rPr>
        <w:t xml:space="preserve">HFI services are </w:t>
      </w:r>
      <w:r w:rsidR="13B358E5" w:rsidRPr="2DBBC01B">
        <w:rPr>
          <w:sz w:val="20"/>
          <w:szCs w:val="20"/>
          <w:lang w:val="en-US"/>
        </w:rPr>
        <w:t xml:space="preserve">delivered </w:t>
      </w:r>
      <w:r w:rsidRPr="2DBBC01B">
        <w:rPr>
          <w:sz w:val="20"/>
          <w:szCs w:val="20"/>
          <w:lang w:val="en-US"/>
        </w:rPr>
        <w:t xml:space="preserve">at the county-level; thus, contractors will be responsible for providing services accordingly. Most counties are served by a single HFI provider. However, counties with high service needs may require multiple providers to ensure coverage. In addition, HFI providers may </w:t>
      </w:r>
      <w:r w:rsidR="7091917E" w:rsidRPr="2DBBC01B">
        <w:rPr>
          <w:sz w:val="20"/>
          <w:szCs w:val="20"/>
          <w:lang w:val="en-US"/>
        </w:rPr>
        <w:t xml:space="preserve">be contracted to </w:t>
      </w:r>
      <w:r w:rsidRPr="2DBBC01B">
        <w:rPr>
          <w:sz w:val="20"/>
          <w:szCs w:val="20"/>
          <w:lang w:val="en-US"/>
        </w:rPr>
        <w:t>provide services in more than one county.</w:t>
      </w:r>
    </w:p>
    <w:p w14:paraId="43D0759C" w14:textId="77777777" w:rsidR="00C3755F" w:rsidRDefault="00C3755F">
      <w:pPr>
        <w:spacing w:line="240" w:lineRule="auto"/>
        <w:rPr>
          <w:b/>
          <w:bCs/>
          <w:sz w:val="20"/>
          <w:szCs w:val="20"/>
        </w:rPr>
      </w:pPr>
    </w:p>
    <w:p w14:paraId="2F3CCCAC" w14:textId="77777777" w:rsidR="00C3755F" w:rsidRDefault="00E141CE">
      <w:pPr>
        <w:numPr>
          <w:ilvl w:val="0"/>
          <w:numId w:val="20"/>
        </w:numPr>
        <w:spacing w:line="240" w:lineRule="auto"/>
        <w:rPr>
          <w:b/>
          <w:bCs/>
          <w:sz w:val="20"/>
          <w:szCs w:val="20"/>
        </w:rPr>
      </w:pPr>
      <w:r>
        <w:rPr>
          <w:b/>
          <w:bCs/>
          <w:sz w:val="20"/>
          <w:szCs w:val="20"/>
        </w:rPr>
        <w:t>SCOPE OF WORK</w:t>
      </w:r>
    </w:p>
    <w:p w14:paraId="4A84A4A5" w14:textId="77777777" w:rsidR="00C3755F" w:rsidRDefault="00C3755F">
      <w:pPr>
        <w:spacing w:line="240" w:lineRule="auto"/>
        <w:rPr>
          <w:sz w:val="20"/>
          <w:szCs w:val="20"/>
        </w:rPr>
      </w:pPr>
    </w:p>
    <w:p w14:paraId="5DAD36B1" w14:textId="573BE532" w:rsidR="00C3755F" w:rsidRDefault="00E141CE" w:rsidP="2DBBC01B">
      <w:pPr>
        <w:numPr>
          <w:ilvl w:val="0"/>
          <w:numId w:val="24"/>
        </w:numPr>
        <w:spacing w:line="240" w:lineRule="auto"/>
        <w:ind w:left="1080"/>
        <w:rPr>
          <w:b/>
          <w:bCs/>
          <w:sz w:val="20"/>
          <w:szCs w:val="20"/>
          <w:lang w:val="en-US"/>
        </w:rPr>
      </w:pPr>
      <w:r w:rsidRPr="2DBBC01B">
        <w:rPr>
          <w:b/>
          <w:bCs/>
          <w:sz w:val="20"/>
          <w:szCs w:val="20"/>
          <w:lang w:val="en-US"/>
        </w:rPr>
        <w:t xml:space="preserve">Objectives of </w:t>
      </w:r>
      <w:r w:rsidR="762E57AA" w:rsidRPr="2DBBC01B">
        <w:rPr>
          <w:b/>
          <w:bCs/>
          <w:sz w:val="20"/>
          <w:szCs w:val="20"/>
          <w:lang w:val="en-US"/>
        </w:rPr>
        <w:t>E</w:t>
      </w:r>
      <w:r w:rsidRPr="2DBBC01B">
        <w:rPr>
          <w:b/>
          <w:bCs/>
          <w:sz w:val="20"/>
          <w:szCs w:val="20"/>
          <w:lang w:val="en-US"/>
        </w:rPr>
        <w:t>ngagement</w:t>
      </w:r>
    </w:p>
    <w:p w14:paraId="5917FB97" w14:textId="62B8B475" w:rsidR="00C3755F" w:rsidRDefault="00E141CE" w:rsidP="41D4843B">
      <w:pPr>
        <w:spacing w:line="240" w:lineRule="auto"/>
        <w:ind w:left="720"/>
        <w:rPr>
          <w:sz w:val="20"/>
          <w:szCs w:val="20"/>
          <w:lang w:val="en-US"/>
        </w:rPr>
      </w:pPr>
      <w:r w:rsidRPr="41D4843B">
        <w:rPr>
          <w:sz w:val="20"/>
          <w:szCs w:val="20"/>
          <w:lang w:val="en-US"/>
        </w:rPr>
        <w:t xml:space="preserve">Healthy Families Indiana’s core services include assessments and home visits. When rendering services, HFI providers must ensure families are aware that services provided are voluntary. Providers must provide care that is tailored to the needs of each child/family and comply with the current “Critical Elements” defined by Health Families America (Attachment </w:t>
      </w:r>
      <w:r w:rsidR="009F7F8B">
        <w:rPr>
          <w:sz w:val="20"/>
          <w:szCs w:val="20"/>
          <w:lang w:val="en-US"/>
        </w:rPr>
        <w:t>P</w:t>
      </w:r>
      <w:r w:rsidRPr="41D4843B">
        <w:rPr>
          <w:sz w:val="20"/>
          <w:szCs w:val="20"/>
          <w:lang w:val="en-US"/>
        </w:rPr>
        <w:t xml:space="preserve">). This responsibility includes linking families to medical providers and ensuring timely immunizations are administered. While services are rendered, HFI providers are required to document activities and services conducted as well as referral information. </w:t>
      </w:r>
    </w:p>
    <w:p w14:paraId="081BC127" w14:textId="77777777" w:rsidR="00C3755F" w:rsidRDefault="00C3755F">
      <w:pPr>
        <w:spacing w:line="240" w:lineRule="auto"/>
        <w:ind w:left="720"/>
        <w:rPr>
          <w:sz w:val="20"/>
          <w:szCs w:val="20"/>
        </w:rPr>
      </w:pPr>
    </w:p>
    <w:p w14:paraId="2BCD9ADC" w14:textId="77777777" w:rsidR="00C3755F" w:rsidRDefault="00E141CE" w:rsidP="41D4843B">
      <w:pPr>
        <w:spacing w:line="240" w:lineRule="auto"/>
        <w:ind w:left="720"/>
        <w:rPr>
          <w:sz w:val="20"/>
          <w:szCs w:val="20"/>
          <w:lang w:val="en-US"/>
        </w:rPr>
      </w:pPr>
      <w:r w:rsidRPr="41D4843B">
        <w:rPr>
          <w:sz w:val="20"/>
          <w:szCs w:val="20"/>
          <w:lang w:val="en-US"/>
        </w:rPr>
        <w:t xml:space="preserve">The Contractor must also advise participating families of the Hoosier Healthwise program or any successor program as specified by DCS, maintain their status as an accredited affiliate of Prevent Child Abuse America/Health Families America, and adhere to all HFA standards. Additionally, </w:t>
      </w:r>
      <w:r w:rsidRPr="41D4843B">
        <w:rPr>
          <w:sz w:val="20"/>
          <w:szCs w:val="20"/>
          <w:lang w:val="en-US"/>
        </w:rPr>
        <w:lastRenderedPageBreak/>
        <w:t xml:space="preserve">services must be provided in accordance with the Healthy Families Prevention Services Request for Proposal in its entirety. </w:t>
      </w:r>
    </w:p>
    <w:p w14:paraId="09BAAB6A" w14:textId="77777777" w:rsidR="00C3755F" w:rsidRDefault="00C3755F">
      <w:pPr>
        <w:spacing w:line="240" w:lineRule="auto"/>
        <w:ind w:left="720"/>
        <w:rPr>
          <w:sz w:val="20"/>
          <w:szCs w:val="20"/>
        </w:rPr>
      </w:pPr>
    </w:p>
    <w:p w14:paraId="594EAB8B" w14:textId="77777777" w:rsidR="00C3755F" w:rsidRDefault="00E141CE" w:rsidP="2DBBC01B">
      <w:pPr>
        <w:spacing w:line="240" w:lineRule="auto"/>
        <w:ind w:left="1080"/>
        <w:rPr>
          <w:b/>
          <w:bCs/>
          <w:sz w:val="20"/>
          <w:szCs w:val="20"/>
        </w:rPr>
      </w:pPr>
      <w:r w:rsidRPr="2DBBC01B">
        <w:rPr>
          <w:b/>
          <w:bCs/>
          <w:sz w:val="20"/>
          <w:szCs w:val="20"/>
        </w:rPr>
        <w:t>1. Assessments</w:t>
      </w:r>
    </w:p>
    <w:p w14:paraId="3A17C984" w14:textId="2B3EF3C1" w:rsidR="00C3755F" w:rsidRDefault="23D1E2E9" w:rsidP="2DBBC01B">
      <w:pPr>
        <w:spacing w:line="240" w:lineRule="auto"/>
        <w:ind w:left="1080"/>
        <w:rPr>
          <w:sz w:val="20"/>
          <w:szCs w:val="20"/>
          <w:lang w:val="en-US"/>
        </w:rPr>
      </w:pPr>
      <w:r w:rsidRPr="2DBBC01B">
        <w:rPr>
          <w:sz w:val="20"/>
          <w:szCs w:val="20"/>
          <w:lang w:val="en-US"/>
        </w:rPr>
        <w:t xml:space="preserve">Assessments are one-time services used to determine eligibility through family interviews. These services are designed to support “at risk” families, who have an increased risk for negative childhood outcomes resulting from factors including social isolation, substance abuse, and parental history of abuse in childhood. Entry points for identifying “at risk” families include Women, Infants, and Children (WIC) program users, health clinics, and local hospitals. HFI providers </w:t>
      </w:r>
      <w:r w:rsidR="160B07C9" w:rsidRPr="2DBBC01B">
        <w:rPr>
          <w:sz w:val="20"/>
          <w:szCs w:val="20"/>
          <w:lang w:val="en-US"/>
        </w:rPr>
        <w:t>screen</w:t>
      </w:r>
      <w:r w:rsidR="00814158" w:rsidRPr="2DBBC01B">
        <w:rPr>
          <w:sz w:val="20"/>
          <w:szCs w:val="20"/>
          <w:lang w:val="en-US"/>
        </w:rPr>
        <w:t xml:space="preserve"> </w:t>
      </w:r>
      <w:r w:rsidRPr="2DBBC01B">
        <w:rPr>
          <w:sz w:val="20"/>
          <w:szCs w:val="20"/>
          <w:lang w:val="en-US"/>
        </w:rPr>
        <w:t xml:space="preserve">families utilizing </w:t>
      </w:r>
      <w:r w:rsidR="481CC0F6" w:rsidRPr="2DBBC01B">
        <w:rPr>
          <w:sz w:val="20"/>
          <w:szCs w:val="20"/>
          <w:lang w:val="en-US"/>
        </w:rPr>
        <w:t>the Healthy Families Indiana 8-Item Screen.</w:t>
      </w:r>
      <w:r w:rsidRPr="2DBBC01B">
        <w:rPr>
          <w:sz w:val="20"/>
          <w:szCs w:val="20"/>
          <w:lang w:val="en-US"/>
        </w:rPr>
        <w:t xml:space="preserve"> This screen is a standardized instrument used to establish whether after an initial meeting, a family requires additional conversation to determine whether they may benefit from HFI services. In accordance with the HFI Policy Manual (Attachment </w:t>
      </w:r>
      <w:r w:rsidR="009F7F8B">
        <w:rPr>
          <w:sz w:val="20"/>
          <w:szCs w:val="20"/>
          <w:lang w:val="en-US"/>
        </w:rPr>
        <w:t>R</w:t>
      </w:r>
      <w:r w:rsidRPr="2DBBC01B">
        <w:rPr>
          <w:sz w:val="20"/>
          <w:szCs w:val="20"/>
          <w:lang w:val="en-US"/>
        </w:rPr>
        <w:t xml:space="preserve">), HFI providers are required to train all staff to conduct and score required screenings. For families receiving positive screens, a Family Resilience and Opportunities for Growth Scale (FROG) is conducted, and individuals scoring within a specific range are offered home visiting program services, as outlined in the HFI Policy Manual (Attachment </w:t>
      </w:r>
      <w:r w:rsidR="009F7F8B">
        <w:rPr>
          <w:sz w:val="20"/>
          <w:szCs w:val="20"/>
          <w:lang w:val="en-US"/>
        </w:rPr>
        <w:t>R</w:t>
      </w:r>
      <w:r w:rsidRPr="2DBBC01B">
        <w:rPr>
          <w:sz w:val="20"/>
          <w:szCs w:val="20"/>
          <w:lang w:val="en-US"/>
        </w:rPr>
        <w:t>).</w:t>
      </w:r>
    </w:p>
    <w:p w14:paraId="3D9A9483" w14:textId="77777777" w:rsidR="00C3755F" w:rsidRDefault="00C3755F" w:rsidP="2DBBC01B">
      <w:pPr>
        <w:spacing w:line="240" w:lineRule="auto"/>
        <w:ind w:left="1080"/>
        <w:rPr>
          <w:sz w:val="20"/>
          <w:szCs w:val="20"/>
        </w:rPr>
      </w:pPr>
    </w:p>
    <w:p w14:paraId="6E402AF9" w14:textId="77777777" w:rsidR="00C3755F" w:rsidRDefault="00E141CE" w:rsidP="2DBBC01B">
      <w:pPr>
        <w:spacing w:line="240" w:lineRule="auto"/>
        <w:ind w:left="1080"/>
        <w:rPr>
          <w:b/>
          <w:bCs/>
          <w:sz w:val="20"/>
          <w:szCs w:val="20"/>
        </w:rPr>
      </w:pPr>
      <w:r w:rsidRPr="2DBBC01B">
        <w:rPr>
          <w:b/>
          <w:bCs/>
          <w:sz w:val="20"/>
          <w:szCs w:val="20"/>
        </w:rPr>
        <w:t>2. Home Visits</w:t>
      </w:r>
    </w:p>
    <w:p w14:paraId="2EBD73F1" w14:textId="4DDD8A7F" w:rsidR="00C3755F" w:rsidRDefault="23D1E2E9" w:rsidP="2DBBC01B">
      <w:pPr>
        <w:spacing w:line="240" w:lineRule="auto"/>
        <w:ind w:left="1080"/>
        <w:rPr>
          <w:b/>
          <w:bCs/>
          <w:sz w:val="20"/>
          <w:szCs w:val="20"/>
          <w:lang w:val="en-US"/>
        </w:rPr>
      </w:pPr>
      <w:r w:rsidRPr="2DBBC01B">
        <w:rPr>
          <w:sz w:val="20"/>
          <w:szCs w:val="20"/>
          <w:lang w:val="en-US"/>
        </w:rPr>
        <w:t>Once a family is determined to be eligible and enrolled in the HFI program, they will begin receiving home visits. Home visits refer to ongoing services provided on a regular basis until the family’s child turns 3 years old. The number of home visits received by each family is determined based on their assigned level</w:t>
      </w:r>
      <w:r w:rsidR="00BB3D41" w:rsidRPr="2DBBC01B">
        <w:rPr>
          <w:sz w:val="20"/>
          <w:szCs w:val="20"/>
          <w:lang w:val="en-US"/>
        </w:rPr>
        <w:t xml:space="preserve"> in accordance with the HFA </w:t>
      </w:r>
      <w:r w:rsidR="2D80897F" w:rsidRPr="2DBBC01B">
        <w:rPr>
          <w:sz w:val="20"/>
          <w:szCs w:val="20"/>
          <w:lang w:val="en-US"/>
        </w:rPr>
        <w:t>B</w:t>
      </w:r>
      <w:r w:rsidR="00BB3D41" w:rsidRPr="2DBBC01B">
        <w:rPr>
          <w:sz w:val="20"/>
          <w:szCs w:val="20"/>
          <w:lang w:val="en-US"/>
        </w:rPr>
        <w:t xml:space="preserve">est </w:t>
      </w:r>
      <w:r w:rsidR="0BDA6A82" w:rsidRPr="2DBBC01B">
        <w:rPr>
          <w:sz w:val="20"/>
          <w:szCs w:val="20"/>
          <w:lang w:val="en-US"/>
        </w:rPr>
        <w:t>P</w:t>
      </w:r>
      <w:r w:rsidR="00BB3D41" w:rsidRPr="2DBBC01B">
        <w:rPr>
          <w:sz w:val="20"/>
          <w:szCs w:val="20"/>
          <w:lang w:val="en-US"/>
        </w:rPr>
        <w:t xml:space="preserve">ractice </w:t>
      </w:r>
      <w:r w:rsidR="08FFB24E" w:rsidRPr="2DBBC01B">
        <w:rPr>
          <w:sz w:val="20"/>
          <w:szCs w:val="20"/>
          <w:lang w:val="en-US"/>
        </w:rPr>
        <w:t>S</w:t>
      </w:r>
      <w:r w:rsidR="00BB3D41" w:rsidRPr="2DBBC01B">
        <w:rPr>
          <w:sz w:val="20"/>
          <w:szCs w:val="20"/>
          <w:lang w:val="en-US"/>
        </w:rPr>
        <w:t>tandards</w:t>
      </w:r>
      <w:r w:rsidR="7AB55AF9" w:rsidRPr="2DBBC01B">
        <w:rPr>
          <w:sz w:val="20"/>
          <w:szCs w:val="20"/>
          <w:lang w:val="en-US"/>
        </w:rPr>
        <w:t xml:space="preserve"> (HFA BPS)</w:t>
      </w:r>
      <w:r w:rsidR="00BB3D41" w:rsidRPr="2DBBC01B">
        <w:rPr>
          <w:sz w:val="20"/>
          <w:szCs w:val="20"/>
          <w:lang w:val="en-US"/>
        </w:rPr>
        <w:t>.</w:t>
      </w:r>
      <w:r w:rsidRPr="2DBBC01B">
        <w:rPr>
          <w:sz w:val="20"/>
          <w:szCs w:val="20"/>
          <w:lang w:val="en-US"/>
        </w:rPr>
        <w:t xml:space="preserve"> </w:t>
      </w:r>
      <w:r w:rsidR="007901F4">
        <w:rPr>
          <w:sz w:val="20"/>
          <w:szCs w:val="20"/>
          <w:lang w:val="en-US"/>
        </w:rPr>
        <w:t>P</w:t>
      </w:r>
      <w:r w:rsidRPr="2DBBC01B">
        <w:rPr>
          <w:sz w:val="20"/>
          <w:szCs w:val="20"/>
          <w:lang w:val="en-US"/>
        </w:rPr>
        <w:t xml:space="preserve">lease see Section C - Payment Milestones for additional detail. The first home visit shall occur prenatally or within the first three months after the birth of the baby for families accepting home visiting services, as outlined in the HFI Policy Manual (Attachment </w:t>
      </w:r>
      <w:r w:rsidR="009F7F8B">
        <w:rPr>
          <w:sz w:val="20"/>
          <w:szCs w:val="20"/>
          <w:lang w:val="en-US"/>
        </w:rPr>
        <w:t>R</w:t>
      </w:r>
      <w:r w:rsidRPr="2DBBC01B">
        <w:rPr>
          <w:sz w:val="20"/>
          <w:szCs w:val="20"/>
          <w:lang w:val="en-US"/>
        </w:rPr>
        <w:t>). Services shall be individualized based on the needs of the child and family</w:t>
      </w:r>
      <w:r w:rsidR="00224317" w:rsidRPr="2DBBC01B">
        <w:rPr>
          <w:sz w:val="20"/>
          <w:szCs w:val="20"/>
          <w:lang w:val="en-US"/>
        </w:rPr>
        <w:t xml:space="preserve"> and must meet the requirements of the HFA </w:t>
      </w:r>
      <w:r w:rsidR="5A6DAE64" w:rsidRPr="2DBBC01B">
        <w:rPr>
          <w:sz w:val="20"/>
          <w:szCs w:val="20"/>
          <w:lang w:val="en-US"/>
        </w:rPr>
        <w:t>BPS</w:t>
      </w:r>
      <w:r w:rsidR="00224317" w:rsidRPr="2DBBC01B">
        <w:rPr>
          <w:sz w:val="20"/>
          <w:szCs w:val="20"/>
          <w:lang w:val="en-US"/>
        </w:rPr>
        <w:t xml:space="preserve"> and the HFI Policy Manual.</w:t>
      </w:r>
    </w:p>
    <w:p w14:paraId="3515A42A" w14:textId="77777777" w:rsidR="00C3755F" w:rsidRDefault="00C3755F">
      <w:pPr>
        <w:spacing w:line="240" w:lineRule="auto"/>
        <w:ind w:left="720"/>
        <w:rPr>
          <w:b/>
          <w:bCs/>
          <w:sz w:val="20"/>
          <w:szCs w:val="20"/>
        </w:rPr>
      </w:pPr>
    </w:p>
    <w:p w14:paraId="1A47C144" w14:textId="4A637787" w:rsidR="00C3755F" w:rsidRDefault="00E141CE" w:rsidP="2DBBC01B">
      <w:pPr>
        <w:numPr>
          <w:ilvl w:val="0"/>
          <w:numId w:val="24"/>
        </w:numPr>
        <w:spacing w:line="240" w:lineRule="auto"/>
        <w:ind w:left="1080"/>
        <w:rPr>
          <w:b/>
          <w:bCs/>
          <w:sz w:val="20"/>
          <w:szCs w:val="20"/>
          <w:lang w:val="en-US"/>
        </w:rPr>
      </w:pPr>
      <w:r w:rsidRPr="2DBBC01B">
        <w:rPr>
          <w:b/>
          <w:bCs/>
          <w:sz w:val="20"/>
          <w:szCs w:val="20"/>
          <w:lang w:val="en-US"/>
        </w:rPr>
        <w:t xml:space="preserve">Deliverables </w:t>
      </w:r>
      <w:r w:rsidR="319E4DB2" w:rsidRPr="2DBBC01B">
        <w:rPr>
          <w:b/>
          <w:bCs/>
          <w:sz w:val="20"/>
          <w:szCs w:val="20"/>
        </w:rPr>
        <w:t>a</w:t>
      </w:r>
      <w:proofErr w:type="spellStart"/>
      <w:r w:rsidRPr="2DBBC01B">
        <w:rPr>
          <w:b/>
          <w:bCs/>
          <w:sz w:val="20"/>
          <w:szCs w:val="20"/>
          <w:lang w:val="en-US"/>
        </w:rPr>
        <w:t>nd</w:t>
      </w:r>
      <w:proofErr w:type="spellEnd"/>
      <w:r w:rsidRPr="2DBBC01B">
        <w:rPr>
          <w:b/>
          <w:bCs/>
          <w:sz w:val="20"/>
          <w:szCs w:val="20"/>
          <w:lang w:val="en-US"/>
        </w:rPr>
        <w:t xml:space="preserve"> Deadlines</w:t>
      </w:r>
    </w:p>
    <w:p w14:paraId="4DCE17A8" w14:textId="690B79A2" w:rsidR="00C3755F" w:rsidRDefault="6E038C10" w:rsidP="035E9D4E">
      <w:pPr>
        <w:spacing w:line="240" w:lineRule="auto"/>
        <w:ind w:left="720"/>
        <w:rPr>
          <w:sz w:val="20"/>
          <w:szCs w:val="20"/>
        </w:rPr>
      </w:pPr>
      <w:r w:rsidRPr="2DBBC01B">
        <w:rPr>
          <w:sz w:val="20"/>
          <w:szCs w:val="20"/>
          <w:lang w:val="en-US"/>
        </w:rPr>
        <w:t xml:space="preserve">The State </w:t>
      </w:r>
      <w:r w:rsidR="14A99B74" w:rsidRPr="2DBBC01B">
        <w:rPr>
          <w:sz w:val="20"/>
          <w:szCs w:val="20"/>
          <w:lang w:val="en-US"/>
        </w:rPr>
        <w:t xml:space="preserve">will utilize </w:t>
      </w:r>
      <w:r w:rsidRPr="2DBBC01B">
        <w:rPr>
          <w:sz w:val="20"/>
          <w:szCs w:val="20"/>
          <w:lang w:val="en-US"/>
        </w:rPr>
        <w:t xml:space="preserve">the HFI protocols defined above. </w:t>
      </w:r>
      <w:r w:rsidRPr="2DBBC01B">
        <w:rPr>
          <w:sz w:val="20"/>
          <w:szCs w:val="20"/>
        </w:rPr>
        <w:t xml:space="preserve">The </w:t>
      </w:r>
      <w:r w:rsidR="4E8E2277" w:rsidRPr="2DBBC01B">
        <w:rPr>
          <w:sz w:val="20"/>
          <w:szCs w:val="20"/>
        </w:rPr>
        <w:t xml:space="preserve">Contractor shall ensure that all HFI services are provided in accordance with the </w:t>
      </w:r>
      <w:r w:rsidRPr="2DBBC01B">
        <w:rPr>
          <w:sz w:val="20"/>
          <w:szCs w:val="20"/>
        </w:rPr>
        <w:t xml:space="preserve">HFI </w:t>
      </w:r>
      <w:r w:rsidR="0F645957" w:rsidRPr="2DBBC01B">
        <w:rPr>
          <w:sz w:val="20"/>
          <w:szCs w:val="20"/>
        </w:rPr>
        <w:t>P</w:t>
      </w:r>
      <w:r w:rsidRPr="2DBBC01B">
        <w:rPr>
          <w:sz w:val="20"/>
          <w:szCs w:val="20"/>
        </w:rPr>
        <w:t xml:space="preserve">olicy </w:t>
      </w:r>
      <w:r w:rsidR="703BBE0E" w:rsidRPr="2DBBC01B">
        <w:rPr>
          <w:sz w:val="20"/>
          <w:szCs w:val="20"/>
        </w:rPr>
        <w:t>M</w:t>
      </w:r>
      <w:r w:rsidRPr="2DBBC01B">
        <w:rPr>
          <w:sz w:val="20"/>
          <w:szCs w:val="20"/>
        </w:rPr>
        <w:t>anual</w:t>
      </w:r>
      <w:r w:rsidR="395DA5D4" w:rsidRPr="2DBBC01B">
        <w:rPr>
          <w:sz w:val="20"/>
          <w:szCs w:val="20"/>
        </w:rPr>
        <w:t>,</w:t>
      </w:r>
      <w:r w:rsidRPr="2DBBC01B">
        <w:rPr>
          <w:sz w:val="20"/>
          <w:szCs w:val="20"/>
        </w:rPr>
        <w:t xml:space="preserve"> which outlines expectations and deadlines. The S</w:t>
      </w:r>
      <w:r w:rsidR="291884A1" w:rsidRPr="2DBBC01B">
        <w:rPr>
          <w:sz w:val="20"/>
          <w:szCs w:val="20"/>
        </w:rPr>
        <w:t xml:space="preserve">tate reserves the right to update the HFI </w:t>
      </w:r>
      <w:r w:rsidR="133743A3" w:rsidRPr="2DBBC01B">
        <w:rPr>
          <w:sz w:val="20"/>
          <w:szCs w:val="20"/>
        </w:rPr>
        <w:t>P</w:t>
      </w:r>
      <w:r w:rsidR="291884A1" w:rsidRPr="2DBBC01B">
        <w:rPr>
          <w:sz w:val="20"/>
          <w:szCs w:val="20"/>
        </w:rPr>
        <w:t xml:space="preserve">olicy </w:t>
      </w:r>
      <w:r w:rsidR="673895FE" w:rsidRPr="2DBBC01B">
        <w:rPr>
          <w:sz w:val="20"/>
          <w:szCs w:val="20"/>
        </w:rPr>
        <w:t>M</w:t>
      </w:r>
      <w:r w:rsidR="291884A1" w:rsidRPr="2DBBC01B">
        <w:rPr>
          <w:sz w:val="20"/>
          <w:szCs w:val="20"/>
        </w:rPr>
        <w:t xml:space="preserve">anual at any time. </w:t>
      </w:r>
    </w:p>
    <w:p w14:paraId="21455762" w14:textId="54CC7179" w:rsidR="035E9D4E" w:rsidRDefault="035E9D4E" w:rsidP="035E9D4E">
      <w:pPr>
        <w:spacing w:line="240" w:lineRule="auto"/>
        <w:ind w:left="720"/>
        <w:rPr>
          <w:sz w:val="20"/>
          <w:szCs w:val="20"/>
        </w:rPr>
      </w:pPr>
    </w:p>
    <w:p w14:paraId="766E6C95" w14:textId="77777777" w:rsidR="00C3755F" w:rsidRDefault="00E141CE">
      <w:pPr>
        <w:numPr>
          <w:ilvl w:val="0"/>
          <w:numId w:val="24"/>
        </w:numPr>
        <w:spacing w:line="240" w:lineRule="auto"/>
        <w:ind w:left="1080"/>
        <w:rPr>
          <w:b/>
          <w:bCs/>
          <w:sz w:val="20"/>
          <w:szCs w:val="20"/>
        </w:rPr>
      </w:pPr>
      <w:r w:rsidRPr="2DBBC01B">
        <w:rPr>
          <w:b/>
          <w:bCs/>
          <w:sz w:val="20"/>
          <w:szCs w:val="20"/>
        </w:rPr>
        <w:t>Payment Milestones</w:t>
      </w:r>
    </w:p>
    <w:p w14:paraId="05488732" w14:textId="77777777" w:rsidR="00C3755F" w:rsidRDefault="00C3755F">
      <w:pPr>
        <w:spacing w:line="240" w:lineRule="auto"/>
        <w:ind w:left="720"/>
        <w:rPr>
          <w:sz w:val="20"/>
          <w:szCs w:val="20"/>
        </w:rPr>
      </w:pPr>
    </w:p>
    <w:p w14:paraId="0611D14D" w14:textId="1FB4277D" w:rsidR="007901F4" w:rsidRDefault="007901F4" w:rsidP="41D4843B">
      <w:pPr>
        <w:spacing w:line="240" w:lineRule="auto"/>
        <w:ind w:left="720"/>
        <w:rPr>
          <w:sz w:val="20"/>
          <w:szCs w:val="20"/>
          <w:lang w:val="en-US"/>
        </w:rPr>
      </w:pPr>
      <w:r w:rsidRPr="007901F4">
        <w:rPr>
          <w:sz w:val="20"/>
          <w:szCs w:val="20"/>
          <w:lang w:val="en-US"/>
        </w:rPr>
        <w:t xml:space="preserve">The initial award for this procurement is based on the currently executed Memorandum of Understanding between </w:t>
      </w:r>
      <w:r>
        <w:rPr>
          <w:sz w:val="20"/>
          <w:szCs w:val="20"/>
          <w:lang w:val="en-US"/>
        </w:rPr>
        <w:t>DCS</w:t>
      </w:r>
      <w:r w:rsidR="00DC45F5">
        <w:rPr>
          <w:sz w:val="20"/>
          <w:szCs w:val="20"/>
          <w:lang w:val="en-US"/>
        </w:rPr>
        <w:t>,</w:t>
      </w:r>
      <w:r>
        <w:rPr>
          <w:sz w:val="20"/>
          <w:szCs w:val="20"/>
          <w:lang w:val="en-US"/>
        </w:rPr>
        <w:t xml:space="preserve"> </w:t>
      </w:r>
      <w:r w:rsidRPr="007901F4">
        <w:rPr>
          <w:sz w:val="20"/>
          <w:szCs w:val="20"/>
          <w:lang w:val="en-US"/>
        </w:rPr>
        <w:t>the Indiana Department of Health</w:t>
      </w:r>
      <w:r w:rsidR="00DC45F5">
        <w:rPr>
          <w:sz w:val="20"/>
          <w:szCs w:val="20"/>
          <w:lang w:val="en-US"/>
        </w:rPr>
        <w:t xml:space="preserve"> (IDOH), and </w:t>
      </w:r>
      <w:r w:rsidR="00246464">
        <w:rPr>
          <w:sz w:val="20"/>
          <w:szCs w:val="20"/>
          <w:lang w:val="en-US"/>
        </w:rPr>
        <w:t xml:space="preserve">the </w:t>
      </w:r>
      <w:r w:rsidR="00DC45F5">
        <w:rPr>
          <w:sz w:val="20"/>
          <w:szCs w:val="20"/>
          <w:lang w:val="en-US"/>
        </w:rPr>
        <w:t>Family and Social Services Administration (FSSA)</w:t>
      </w:r>
      <w:r w:rsidRPr="007901F4">
        <w:rPr>
          <w:sz w:val="20"/>
          <w:szCs w:val="20"/>
          <w:lang w:val="en-US"/>
        </w:rPr>
        <w:t xml:space="preserve">. DCS reserves the right to adjust contract totals annually. </w:t>
      </w:r>
      <w:r>
        <w:rPr>
          <w:sz w:val="20"/>
          <w:szCs w:val="20"/>
          <w:lang w:val="en-US"/>
        </w:rPr>
        <w:t>Any</w:t>
      </w:r>
      <w:r w:rsidRPr="007901F4">
        <w:rPr>
          <w:sz w:val="20"/>
          <w:szCs w:val="20"/>
          <w:lang w:val="en-US"/>
        </w:rPr>
        <w:t xml:space="preserve"> adjustments</w:t>
      </w:r>
      <w:r>
        <w:rPr>
          <w:sz w:val="20"/>
          <w:szCs w:val="20"/>
          <w:lang w:val="en-US"/>
        </w:rPr>
        <w:t xml:space="preserve"> to contract totals </w:t>
      </w:r>
      <w:r w:rsidRPr="007901F4">
        <w:rPr>
          <w:sz w:val="20"/>
          <w:szCs w:val="20"/>
          <w:lang w:val="en-US"/>
        </w:rPr>
        <w:t>will be based on finalized federal allotments, the availability of funds</w:t>
      </w:r>
      <w:r>
        <w:rPr>
          <w:sz w:val="20"/>
          <w:szCs w:val="20"/>
          <w:lang w:val="en-US"/>
        </w:rPr>
        <w:t xml:space="preserve">, </w:t>
      </w:r>
      <w:r w:rsidRPr="007901F4">
        <w:rPr>
          <w:sz w:val="20"/>
          <w:szCs w:val="20"/>
          <w:lang w:val="en-US"/>
        </w:rPr>
        <w:t xml:space="preserve">and needs assessments. </w:t>
      </w:r>
      <w:r>
        <w:rPr>
          <w:sz w:val="20"/>
          <w:szCs w:val="20"/>
          <w:lang w:val="en-US"/>
        </w:rPr>
        <w:t>S</w:t>
      </w:r>
      <w:r w:rsidRPr="007901F4">
        <w:rPr>
          <w:sz w:val="20"/>
          <w:szCs w:val="20"/>
          <w:lang w:val="en-US"/>
        </w:rPr>
        <w:t xml:space="preserve">uch changes will be executed via a formal administrative amendment and will not require a re-procurement, provided the </w:t>
      </w:r>
      <w:r>
        <w:rPr>
          <w:sz w:val="20"/>
          <w:szCs w:val="20"/>
          <w:lang w:val="en-US"/>
        </w:rPr>
        <w:t>S</w:t>
      </w:r>
      <w:r w:rsidRPr="007901F4">
        <w:rPr>
          <w:sz w:val="20"/>
          <w:szCs w:val="20"/>
          <w:lang w:val="en-US"/>
        </w:rPr>
        <w:t xml:space="preserve">cope of </w:t>
      </w:r>
      <w:r>
        <w:rPr>
          <w:sz w:val="20"/>
          <w:szCs w:val="20"/>
          <w:lang w:val="en-US"/>
        </w:rPr>
        <w:t>W</w:t>
      </w:r>
      <w:r w:rsidRPr="007901F4">
        <w:rPr>
          <w:sz w:val="20"/>
          <w:szCs w:val="20"/>
          <w:lang w:val="en-US"/>
        </w:rPr>
        <w:t>ork remains consistent with the original solicitation.</w:t>
      </w:r>
      <w:r w:rsidR="00D74D87">
        <w:rPr>
          <w:sz w:val="20"/>
          <w:szCs w:val="20"/>
          <w:lang w:val="en-US"/>
        </w:rPr>
        <w:t xml:space="preserve"> A</w:t>
      </w:r>
      <w:r w:rsidR="00D74D87" w:rsidRPr="00D74D87">
        <w:rPr>
          <w:sz w:val="20"/>
          <w:szCs w:val="20"/>
          <w:lang w:val="en-US"/>
        </w:rPr>
        <w:t xml:space="preserve">dditional funding </w:t>
      </w:r>
      <w:r w:rsidR="00D74D87">
        <w:rPr>
          <w:sz w:val="20"/>
          <w:szCs w:val="20"/>
          <w:lang w:val="en-US"/>
        </w:rPr>
        <w:t xml:space="preserve">may </w:t>
      </w:r>
      <w:r w:rsidR="00D74D87" w:rsidRPr="00D74D87">
        <w:rPr>
          <w:sz w:val="20"/>
          <w:szCs w:val="20"/>
          <w:lang w:val="en-US"/>
        </w:rPr>
        <w:t xml:space="preserve">be added based on </w:t>
      </w:r>
      <w:r w:rsidR="00D74D87">
        <w:rPr>
          <w:sz w:val="20"/>
          <w:szCs w:val="20"/>
          <w:lang w:val="en-US"/>
        </w:rPr>
        <w:t xml:space="preserve">the </w:t>
      </w:r>
      <w:r w:rsidR="00D74D87" w:rsidRPr="00D74D87">
        <w:rPr>
          <w:sz w:val="20"/>
          <w:szCs w:val="20"/>
          <w:lang w:val="en-US"/>
        </w:rPr>
        <w:t>availab</w:t>
      </w:r>
      <w:r w:rsidR="00D74D87">
        <w:rPr>
          <w:sz w:val="20"/>
          <w:szCs w:val="20"/>
          <w:lang w:val="en-US"/>
        </w:rPr>
        <w:t>ility of</w:t>
      </w:r>
      <w:r w:rsidR="00D74D87" w:rsidRPr="00D74D87">
        <w:rPr>
          <w:sz w:val="20"/>
          <w:szCs w:val="20"/>
          <w:lang w:val="en-US"/>
        </w:rPr>
        <w:t xml:space="preserve"> federal funds</w:t>
      </w:r>
      <w:r w:rsidR="00D74D87">
        <w:rPr>
          <w:sz w:val="20"/>
          <w:szCs w:val="20"/>
          <w:lang w:val="en-US"/>
        </w:rPr>
        <w:t xml:space="preserve">. </w:t>
      </w:r>
    </w:p>
    <w:p w14:paraId="66E26856" w14:textId="77777777" w:rsidR="007901F4" w:rsidRDefault="007901F4" w:rsidP="41D4843B">
      <w:pPr>
        <w:spacing w:line="240" w:lineRule="auto"/>
        <w:ind w:left="720"/>
        <w:rPr>
          <w:sz w:val="20"/>
          <w:szCs w:val="20"/>
          <w:lang w:val="en-US"/>
        </w:rPr>
      </w:pPr>
    </w:p>
    <w:p w14:paraId="744BF844" w14:textId="753B4200" w:rsidR="00386111" w:rsidRDefault="00E141CE" w:rsidP="41D4843B">
      <w:pPr>
        <w:spacing w:line="240" w:lineRule="auto"/>
        <w:ind w:left="720"/>
        <w:rPr>
          <w:sz w:val="20"/>
          <w:szCs w:val="20"/>
          <w:lang w:val="en-US"/>
        </w:rPr>
      </w:pPr>
      <w:r w:rsidRPr="2DBBC01B">
        <w:rPr>
          <w:sz w:val="20"/>
          <w:szCs w:val="20"/>
          <w:lang w:val="en-US"/>
        </w:rPr>
        <w:t xml:space="preserve">The Contractor shall bill DCS on a monthly basis based on the number of assessments completed as well as the number of home visiting families served. </w:t>
      </w:r>
      <w:r w:rsidR="00386111">
        <w:rPr>
          <w:sz w:val="20"/>
          <w:szCs w:val="20"/>
          <w:lang w:val="en-US"/>
        </w:rPr>
        <w:t xml:space="preserve">The DCS-mandated rates are </w:t>
      </w:r>
      <w:r w:rsidR="009F4520">
        <w:rPr>
          <w:sz w:val="20"/>
          <w:szCs w:val="20"/>
          <w:lang w:val="en-US"/>
        </w:rPr>
        <w:t>listed below. Please note that a</w:t>
      </w:r>
      <w:r w:rsidR="009F4520" w:rsidRPr="009F4520">
        <w:rPr>
          <w:sz w:val="20"/>
          <w:szCs w:val="20"/>
          <w:lang w:val="en-US"/>
        </w:rPr>
        <w:t>dditional rate analyses and/or adjustments may occur mid-contract cycle at the discretion of DCS.</w:t>
      </w:r>
      <w:r w:rsidR="00386111">
        <w:rPr>
          <w:sz w:val="20"/>
          <w:szCs w:val="20"/>
          <w:lang w:val="en-US"/>
        </w:rPr>
        <w:t xml:space="preserve"> </w:t>
      </w:r>
    </w:p>
    <w:p w14:paraId="39887568" w14:textId="6E82AE6C" w:rsidR="00386111" w:rsidRPr="00386111" w:rsidRDefault="00386111" w:rsidP="00386111">
      <w:pPr>
        <w:pStyle w:val="ListParagraph"/>
        <w:numPr>
          <w:ilvl w:val="0"/>
          <w:numId w:val="28"/>
        </w:numPr>
        <w:spacing w:line="240" w:lineRule="auto"/>
        <w:rPr>
          <w:sz w:val="20"/>
          <w:szCs w:val="20"/>
          <w:lang w:val="en-US"/>
        </w:rPr>
      </w:pPr>
      <w:r w:rsidRPr="00386111">
        <w:rPr>
          <w:sz w:val="20"/>
          <w:szCs w:val="20"/>
          <w:lang w:val="en-US"/>
        </w:rPr>
        <w:t>Assessment Rate for Marion County: $630</w:t>
      </w:r>
      <w:r>
        <w:rPr>
          <w:sz w:val="20"/>
          <w:szCs w:val="20"/>
          <w:lang w:val="en-US"/>
        </w:rPr>
        <w:t>.00</w:t>
      </w:r>
    </w:p>
    <w:p w14:paraId="430CEFF2" w14:textId="2A9F8A92" w:rsidR="00386111" w:rsidRPr="00386111" w:rsidRDefault="00386111" w:rsidP="00386111">
      <w:pPr>
        <w:pStyle w:val="ListParagraph"/>
        <w:numPr>
          <w:ilvl w:val="0"/>
          <w:numId w:val="28"/>
        </w:numPr>
        <w:spacing w:line="240" w:lineRule="auto"/>
        <w:rPr>
          <w:sz w:val="20"/>
          <w:szCs w:val="20"/>
          <w:lang w:val="en-US"/>
        </w:rPr>
      </w:pPr>
      <w:r w:rsidRPr="00386111">
        <w:rPr>
          <w:sz w:val="20"/>
          <w:szCs w:val="20"/>
          <w:lang w:val="en-US"/>
        </w:rPr>
        <w:t>Home Visit Rate for Marion County: $700</w:t>
      </w:r>
      <w:r>
        <w:rPr>
          <w:sz w:val="20"/>
          <w:szCs w:val="20"/>
          <w:lang w:val="en-US"/>
        </w:rPr>
        <w:t>.00</w:t>
      </w:r>
    </w:p>
    <w:p w14:paraId="625DF699" w14:textId="77777777" w:rsidR="00386111" w:rsidRPr="00386111" w:rsidRDefault="00386111" w:rsidP="00386111">
      <w:pPr>
        <w:pStyle w:val="ListParagraph"/>
        <w:numPr>
          <w:ilvl w:val="0"/>
          <w:numId w:val="28"/>
        </w:numPr>
        <w:spacing w:line="240" w:lineRule="auto"/>
        <w:rPr>
          <w:sz w:val="20"/>
          <w:szCs w:val="20"/>
          <w:lang w:val="en-US"/>
        </w:rPr>
      </w:pPr>
      <w:r w:rsidRPr="00386111">
        <w:rPr>
          <w:sz w:val="20"/>
          <w:szCs w:val="20"/>
          <w:lang w:val="en-US"/>
        </w:rPr>
        <w:t>Assessment Rate for All Other Counties: $507.14</w:t>
      </w:r>
    </w:p>
    <w:p w14:paraId="2AFA1D32" w14:textId="49CA23B3" w:rsidR="00386111" w:rsidRPr="0094039D" w:rsidRDefault="00386111" w:rsidP="0094039D">
      <w:pPr>
        <w:pStyle w:val="ListParagraph"/>
        <w:numPr>
          <w:ilvl w:val="0"/>
          <w:numId w:val="28"/>
        </w:numPr>
        <w:spacing w:line="240" w:lineRule="auto"/>
        <w:rPr>
          <w:sz w:val="20"/>
          <w:szCs w:val="20"/>
          <w:lang w:val="en-US"/>
        </w:rPr>
      </w:pPr>
      <w:r w:rsidRPr="00386111">
        <w:rPr>
          <w:sz w:val="20"/>
          <w:szCs w:val="20"/>
          <w:lang w:val="en-US"/>
        </w:rPr>
        <w:t>Home Visit Rate for All Other Counties: $521.89</w:t>
      </w:r>
    </w:p>
    <w:p w14:paraId="02315478" w14:textId="77777777" w:rsidR="00386111" w:rsidRDefault="00386111" w:rsidP="41D4843B">
      <w:pPr>
        <w:spacing w:line="240" w:lineRule="auto"/>
        <w:ind w:left="720"/>
        <w:rPr>
          <w:sz w:val="20"/>
          <w:szCs w:val="20"/>
          <w:lang w:val="en-US"/>
        </w:rPr>
      </w:pPr>
    </w:p>
    <w:p w14:paraId="4A772E67" w14:textId="32E47A37" w:rsidR="00C3755F" w:rsidRDefault="00E141CE" w:rsidP="41D4843B">
      <w:pPr>
        <w:spacing w:line="240" w:lineRule="auto"/>
        <w:ind w:left="720"/>
        <w:rPr>
          <w:sz w:val="20"/>
          <w:szCs w:val="20"/>
          <w:lang w:val="en-US"/>
        </w:rPr>
      </w:pPr>
      <w:r w:rsidRPr="2DBBC01B">
        <w:rPr>
          <w:sz w:val="20"/>
          <w:szCs w:val="20"/>
          <w:lang w:val="en-US"/>
        </w:rPr>
        <w:t>In order to receive payment, the Contractor shall complete the following requirements outlined in the HFI Billing Policy:</w:t>
      </w:r>
    </w:p>
    <w:p w14:paraId="593C09D2" w14:textId="77777777" w:rsidR="00C3755F" w:rsidRDefault="00E141CE" w:rsidP="41D4843B">
      <w:pPr>
        <w:numPr>
          <w:ilvl w:val="0"/>
          <w:numId w:val="15"/>
        </w:numPr>
        <w:spacing w:line="240" w:lineRule="auto"/>
        <w:rPr>
          <w:sz w:val="20"/>
          <w:szCs w:val="20"/>
          <w:lang w:val="en-US"/>
        </w:rPr>
      </w:pPr>
      <w:r w:rsidRPr="41D4843B">
        <w:rPr>
          <w:sz w:val="20"/>
          <w:szCs w:val="20"/>
          <w:lang w:val="en-US"/>
        </w:rPr>
        <w:lastRenderedPageBreak/>
        <w:t>Ensure DCS billing claim is submitted in the HFI database by 5:00 pm Eastern time on the 10th of the month following services. When the 10th of the month falls on a non-work day (weekend or DCS recognized holiday), billing is submitted on the following work day. In order to receive the DCS monthly unit rate for home visitation, the site must complete at a minimum:</w:t>
      </w:r>
    </w:p>
    <w:p w14:paraId="6F51A669" w14:textId="77777777" w:rsidR="00C3755F" w:rsidRDefault="00E141CE">
      <w:pPr>
        <w:numPr>
          <w:ilvl w:val="1"/>
          <w:numId w:val="15"/>
        </w:numPr>
        <w:spacing w:line="240" w:lineRule="auto"/>
        <w:rPr>
          <w:sz w:val="20"/>
          <w:szCs w:val="20"/>
        </w:rPr>
      </w:pPr>
      <w:r>
        <w:rPr>
          <w:sz w:val="20"/>
          <w:szCs w:val="20"/>
        </w:rPr>
        <w:t>Level Unenrolled (UE) has 1 home visit of any length or attempted home visit within 30 days of admission and can only bill one time as UE.</w:t>
      </w:r>
    </w:p>
    <w:p w14:paraId="2A6A0448" w14:textId="77777777" w:rsidR="00C3755F" w:rsidRDefault="00E141CE">
      <w:pPr>
        <w:numPr>
          <w:ilvl w:val="1"/>
          <w:numId w:val="15"/>
        </w:numPr>
        <w:spacing w:line="240" w:lineRule="auto"/>
        <w:rPr>
          <w:sz w:val="20"/>
          <w:szCs w:val="20"/>
        </w:rPr>
      </w:pPr>
      <w:r>
        <w:rPr>
          <w:sz w:val="20"/>
          <w:szCs w:val="20"/>
        </w:rPr>
        <w:t>Level 1 Prenatal (1P) and Level 2 Prenatal (2P) have a minimum of 1 home visit per month</w:t>
      </w:r>
    </w:p>
    <w:p w14:paraId="4032F4A1" w14:textId="77777777" w:rsidR="00C3755F" w:rsidRDefault="00E141CE">
      <w:pPr>
        <w:numPr>
          <w:ilvl w:val="1"/>
          <w:numId w:val="15"/>
        </w:numPr>
        <w:spacing w:line="240" w:lineRule="auto"/>
        <w:rPr>
          <w:sz w:val="20"/>
          <w:szCs w:val="20"/>
        </w:rPr>
      </w:pPr>
      <w:r>
        <w:rPr>
          <w:sz w:val="20"/>
          <w:szCs w:val="20"/>
        </w:rPr>
        <w:t>Level 1 has a minimum of 2 home visits per month</w:t>
      </w:r>
    </w:p>
    <w:p w14:paraId="7DDFA059" w14:textId="77777777" w:rsidR="00C3755F" w:rsidRDefault="00E141CE">
      <w:pPr>
        <w:numPr>
          <w:ilvl w:val="1"/>
          <w:numId w:val="15"/>
        </w:numPr>
        <w:spacing w:line="240" w:lineRule="auto"/>
        <w:rPr>
          <w:sz w:val="20"/>
          <w:szCs w:val="20"/>
        </w:rPr>
      </w:pPr>
      <w:r>
        <w:rPr>
          <w:sz w:val="20"/>
          <w:szCs w:val="20"/>
        </w:rPr>
        <w:t>Level 2 has 2 home visits per month</w:t>
      </w:r>
    </w:p>
    <w:p w14:paraId="07176AB3" w14:textId="77777777" w:rsidR="00C3755F" w:rsidRDefault="00E141CE">
      <w:pPr>
        <w:numPr>
          <w:ilvl w:val="1"/>
          <w:numId w:val="15"/>
        </w:numPr>
        <w:spacing w:line="240" w:lineRule="auto"/>
        <w:rPr>
          <w:sz w:val="20"/>
          <w:szCs w:val="20"/>
        </w:rPr>
      </w:pPr>
      <w:r>
        <w:rPr>
          <w:sz w:val="20"/>
          <w:szCs w:val="20"/>
        </w:rPr>
        <w:t>Level 3 has 1 home visit per month</w:t>
      </w:r>
    </w:p>
    <w:p w14:paraId="28650BF4" w14:textId="77777777" w:rsidR="00C3755F" w:rsidRDefault="00E141CE">
      <w:pPr>
        <w:numPr>
          <w:ilvl w:val="1"/>
          <w:numId w:val="15"/>
        </w:numPr>
        <w:spacing w:line="240" w:lineRule="auto"/>
        <w:rPr>
          <w:sz w:val="20"/>
          <w:szCs w:val="20"/>
        </w:rPr>
      </w:pPr>
      <w:r>
        <w:rPr>
          <w:sz w:val="20"/>
          <w:szCs w:val="20"/>
        </w:rPr>
        <w:t>Level Temporary Re-assignment (TR) is billable based on 1 home visit per month. If family is not seen, then family service is not billable.</w:t>
      </w:r>
    </w:p>
    <w:p w14:paraId="47884896" w14:textId="77777777" w:rsidR="00C3755F" w:rsidRDefault="00E141CE">
      <w:pPr>
        <w:numPr>
          <w:ilvl w:val="1"/>
          <w:numId w:val="15"/>
        </w:numPr>
        <w:spacing w:line="240" w:lineRule="auto"/>
        <w:rPr>
          <w:sz w:val="20"/>
          <w:szCs w:val="20"/>
        </w:rPr>
      </w:pPr>
      <w:r>
        <w:rPr>
          <w:sz w:val="20"/>
          <w:szCs w:val="20"/>
        </w:rPr>
        <w:t>Level Temporarily out of area (TO) is not billable as no contact is made with the family but ensures space is kept on FSW/FSS caseload.</w:t>
      </w:r>
    </w:p>
    <w:p w14:paraId="52557E21" w14:textId="77777777" w:rsidR="00C3755F" w:rsidRDefault="00E141CE" w:rsidP="41D4843B">
      <w:pPr>
        <w:numPr>
          <w:ilvl w:val="1"/>
          <w:numId w:val="15"/>
        </w:numPr>
        <w:spacing w:line="240" w:lineRule="auto"/>
        <w:rPr>
          <w:sz w:val="20"/>
          <w:szCs w:val="20"/>
          <w:lang w:val="en-US"/>
        </w:rPr>
      </w:pPr>
      <w:r w:rsidRPr="41D4843B">
        <w:rPr>
          <w:sz w:val="20"/>
          <w:szCs w:val="20"/>
          <w:lang w:val="en-US"/>
        </w:rPr>
        <w:t>Families on Level CO will only bill for 3 months within a 12-month fiscal period of October to September and must be enrolled with a minimum of one home visit to be placed on Level CO. Families on level CO must have appropriate secondaries entered to be billable.</w:t>
      </w:r>
    </w:p>
    <w:p w14:paraId="34D49773" w14:textId="4E7C6CBE" w:rsidR="00C3755F" w:rsidRDefault="00E141CE" w:rsidP="035E9D4E">
      <w:pPr>
        <w:numPr>
          <w:ilvl w:val="1"/>
          <w:numId w:val="15"/>
        </w:numPr>
        <w:spacing w:line="240" w:lineRule="auto"/>
        <w:rPr>
          <w:sz w:val="20"/>
          <w:szCs w:val="20"/>
          <w:lang w:val="en-US"/>
        </w:rPr>
      </w:pPr>
      <w:r w:rsidRPr="2DBBC01B">
        <w:rPr>
          <w:sz w:val="20"/>
          <w:szCs w:val="20"/>
          <w:lang w:val="en-US"/>
        </w:rPr>
        <w:t xml:space="preserve">Creative Outreach </w:t>
      </w:r>
      <w:r w:rsidR="17D0723F" w:rsidRPr="2DBBC01B">
        <w:rPr>
          <w:sz w:val="20"/>
          <w:szCs w:val="20"/>
          <w:lang w:val="en-US"/>
        </w:rPr>
        <w:t>shall</w:t>
      </w:r>
      <w:r w:rsidRPr="2DBBC01B">
        <w:rPr>
          <w:sz w:val="20"/>
          <w:szCs w:val="20"/>
          <w:lang w:val="en-US"/>
        </w:rPr>
        <w:t xml:space="preserve"> be billed </w:t>
      </w:r>
      <w:r w:rsidR="7242C7D3" w:rsidRPr="2DBBC01B">
        <w:rPr>
          <w:sz w:val="20"/>
          <w:szCs w:val="20"/>
          <w:lang w:val="en-US"/>
        </w:rPr>
        <w:t>in accordance with the requirements outlined in the HFI billing policy</w:t>
      </w:r>
      <w:r w:rsidRPr="2DBBC01B">
        <w:rPr>
          <w:sz w:val="20"/>
          <w:szCs w:val="20"/>
          <w:lang w:val="en-US"/>
        </w:rPr>
        <w:t>.</w:t>
      </w:r>
    </w:p>
    <w:p w14:paraId="5AC2D9FD" w14:textId="77777777" w:rsidR="00C3755F" w:rsidRDefault="00E141CE">
      <w:pPr>
        <w:numPr>
          <w:ilvl w:val="0"/>
          <w:numId w:val="15"/>
        </w:numPr>
        <w:spacing w:line="240" w:lineRule="auto"/>
        <w:rPr>
          <w:sz w:val="20"/>
          <w:szCs w:val="20"/>
        </w:rPr>
      </w:pPr>
      <w:r>
        <w:rPr>
          <w:sz w:val="20"/>
          <w:szCs w:val="20"/>
        </w:rPr>
        <w:t>Ensure visits used to meet billing requirements may not occur within the same calendar week.</w:t>
      </w:r>
    </w:p>
    <w:p w14:paraId="00319622" w14:textId="77777777" w:rsidR="00C3755F" w:rsidRDefault="00E141CE">
      <w:pPr>
        <w:numPr>
          <w:ilvl w:val="0"/>
          <w:numId w:val="15"/>
        </w:numPr>
        <w:spacing w:line="240" w:lineRule="auto"/>
        <w:rPr>
          <w:sz w:val="20"/>
          <w:szCs w:val="20"/>
        </w:rPr>
      </w:pPr>
      <w:r>
        <w:rPr>
          <w:sz w:val="20"/>
          <w:szCs w:val="20"/>
        </w:rPr>
        <w:t>Encourage best practice home visit length of 60 minutes. Home visits must be a minimum of 45 minutes to be included on the billing report. Sites should provide home visits at the amount required by the HFA/HFI levels of service and duration of visits and not just to meet minimum billing requirements.</w:t>
      </w:r>
    </w:p>
    <w:p w14:paraId="095933F4" w14:textId="77777777" w:rsidR="00C3755F" w:rsidRDefault="00E141CE" w:rsidP="41D4843B">
      <w:pPr>
        <w:numPr>
          <w:ilvl w:val="0"/>
          <w:numId w:val="15"/>
        </w:numPr>
        <w:spacing w:line="240" w:lineRule="auto"/>
        <w:rPr>
          <w:sz w:val="20"/>
          <w:szCs w:val="20"/>
          <w:lang w:val="en-US"/>
        </w:rPr>
      </w:pPr>
      <w:r w:rsidRPr="41D4843B">
        <w:rPr>
          <w:sz w:val="20"/>
          <w:szCs w:val="20"/>
          <w:lang w:val="en-US"/>
        </w:rPr>
        <w:t>Ensure HFI claims are compiled electronically by the HFI database in cooperation with the DCS Prevention and Fiscal staff. Sites must also sign the invoices prior to submitting to DCS for payment. Invoices should be emailed to DCSPreventionquestions@dcs.in.gov NOT to contract specialists.</w:t>
      </w:r>
    </w:p>
    <w:p w14:paraId="3E2AC174" w14:textId="77777777" w:rsidR="00C3755F" w:rsidRDefault="00E141CE" w:rsidP="41D4843B">
      <w:pPr>
        <w:numPr>
          <w:ilvl w:val="0"/>
          <w:numId w:val="15"/>
        </w:numPr>
        <w:spacing w:line="240" w:lineRule="auto"/>
        <w:rPr>
          <w:sz w:val="20"/>
          <w:szCs w:val="20"/>
          <w:lang w:val="en-US"/>
        </w:rPr>
      </w:pPr>
      <w:r w:rsidRPr="41D4843B">
        <w:rPr>
          <w:sz w:val="20"/>
          <w:szCs w:val="20"/>
          <w:lang w:val="en-US"/>
        </w:rPr>
        <w:t>Ensure all HFI claims are submitted accurately. Engage in regular QA of claims to ensure accuracy of billing.</w:t>
      </w:r>
    </w:p>
    <w:p w14:paraId="094C4EA2" w14:textId="77777777" w:rsidR="00C3755F" w:rsidRDefault="00E141CE">
      <w:pPr>
        <w:numPr>
          <w:ilvl w:val="0"/>
          <w:numId w:val="15"/>
        </w:numPr>
        <w:spacing w:line="240" w:lineRule="auto"/>
        <w:rPr>
          <w:sz w:val="20"/>
          <w:szCs w:val="20"/>
        </w:rPr>
      </w:pPr>
      <w:r>
        <w:rPr>
          <w:sz w:val="20"/>
          <w:szCs w:val="20"/>
        </w:rPr>
        <w:t>Re-verify income eligibility annually for enrolled families using the HFI Income declaration form. If the income cannot be re-verified within 90 days, or if the family is determined to be over income (250% of the FPL) sites may not use TANF funding for the family. Sites may use an alternative funding source, such as State/HFI. (See income and PCR policy).</w:t>
      </w:r>
    </w:p>
    <w:p w14:paraId="4F715CB1" w14:textId="77777777" w:rsidR="00C3755F" w:rsidRDefault="00E141CE">
      <w:pPr>
        <w:numPr>
          <w:ilvl w:val="1"/>
          <w:numId w:val="15"/>
        </w:numPr>
        <w:spacing w:line="240" w:lineRule="auto"/>
        <w:rPr>
          <w:sz w:val="20"/>
          <w:szCs w:val="20"/>
        </w:rPr>
      </w:pPr>
      <w:r>
        <w:rPr>
          <w:sz w:val="20"/>
          <w:szCs w:val="20"/>
        </w:rPr>
        <w:t>To bill as TANF parent-child relationship must be verified and documented after the child of focus is born. (See income and PCR policy).</w:t>
      </w:r>
    </w:p>
    <w:p w14:paraId="4AFDC2D9" w14:textId="77777777" w:rsidR="00C3755F" w:rsidRDefault="00C3755F">
      <w:pPr>
        <w:spacing w:line="240" w:lineRule="auto"/>
        <w:ind w:left="720"/>
        <w:rPr>
          <w:sz w:val="20"/>
          <w:szCs w:val="20"/>
        </w:rPr>
      </w:pPr>
    </w:p>
    <w:p w14:paraId="0428E2CA" w14:textId="77777777" w:rsidR="00C3755F" w:rsidRDefault="00E141CE">
      <w:pPr>
        <w:spacing w:line="240" w:lineRule="auto"/>
        <w:ind w:left="720"/>
        <w:rPr>
          <w:sz w:val="20"/>
          <w:szCs w:val="20"/>
        </w:rPr>
      </w:pPr>
      <w:r>
        <w:rPr>
          <w:sz w:val="20"/>
          <w:szCs w:val="20"/>
        </w:rPr>
        <w:t>In addition, the Contractor shall abide by the following requirements:</w:t>
      </w:r>
    </w:p>
    <w:p w14:paraId="2F911EB3" w14:textId="64899972" w:rsidR="00C3755F" w:rsidRDefault="00E141CE" w:rsidP="41D4843B">
      <w:pPr>
        <w:numPr>
          <w:ilvl w:val="0"/>
          <w:numId w:val="17"/>
        </w:numPr>
        <w:spacing w:line="240" w:lineRule="auto"/>
        <w:rPr>
          <w:sz w:val="20"/>
          <w:szCs w:val="20"/>
          <w:lang w:val="en-US"/>
        </w:rPr>
      </w:pPr>
      <w:r w:rsidRPr="2DBBC01B">
        <w:rPr>
          <w:sz w:val="20"/>
          <w:szCs w:val="20"/>
          <w:lang w:val="en-US"/>
        </w:rPr>
        <w:t xml:space="preserve">The HFA </w:t>
      </w:r>
      <w:r w:rsidR="68A4E57F" w:rsidRPr="2DBBC01B">
        <w:rPr>
          <w:sz w:val="20"/>
          <w:szCs w:val="20"/>
          <w:lang w:val="en-US"/>
        </w:rPr>
        <w:t>BPS</w:t>
      </w:r>
      <w:r w:rsidRPr="2DBBC01B">
        <w:rPr>
          <w:sz w:val="20"/>
          <w:szCs w:val="20"/>
          <w:lang w:val="en-US"/>
        </w:rPr>
        <w:t xml:space="preserve"> 4.2B allows one parent group meeting per month for level I and 1P families to be counted as a home visit if documented individually on a home visit record in the family file. The home visit documentation of the group meeting must be documented by an HFA trained staff (does not have to be the assigned Family Support Specialist) and includes CHEERS observations when the group includes parent child interaction time. Standard 6.3B further notes that not all aspects of CHEERS are required to be observed and documented in group sessions. HFI allows one parent group session per month to count towards billing with level I, 1P and CO families when the above standards are followed, and the record is entered on a “group activity” visit record in the database.</w:t>
      </w:r>
    </w:p>
    <w:p w14:paraId="6D537F28" w14:textId="77777777" w:rsidR="00C3755F" w:rsidRDefault="00E141CE" w:rsidP="41D4843B">
      <w:pPr>
        <w:numPr>
          <w:ilvl w:val="0"/>
          <w:numId w:val="17"/>
        </w:numPr>
        <w:spacing w:line="240" w:lineRule="auto"/>
        <w:rPr>
          <w:sz w:val="20"/>
          <w:szCs w:val="20"/>
          <w:lang w:val="en-US"/>
        </w:rPr>
      </w:pPr>
      <w:r w:rsidRPr="41D4843B">
        <w:rPr>
          <w:sz w:val="20"/>
          <w:szCs w:val="20"/>
          <w:lang w:val="en-US"/>
        </w:rPr>
        <w:t>Approved virtual visits must adhere to the guidelines in the BPS regarding visit content matching the goal of a home visit and documented as such to be billable. (See 4-2.B intent and HFI policy manual glossary definition of virtual visit.)</w:t>
      </w:r>
    </w:p>
    <w:p w14:paraId="37422255" w14:textId="77777777" w:rsidR="00C3755F" w:rsidRDefault="00E141CE">
      <w:pPr>
        <w:numPr>
          <w:ilvl w:val="0"/>
          <w:numId w:val="17"/>
        </w:numPr>
        <w:spacing w:line="240" w:lineRule="auto"/>
        <w:rPr>
          <w:sz w:val="20"/>
          <w:szCs w:val="20"/>
        </w:rPr>
      </w:pPr>
      <w:r>
        <w:rPr>
          <w:sz w:val="20"/>
          <w:szCs w:val="20"/>
        </w:rPr>
        <w:lastRenderedPageBreak/>
        <w:t>A second assessment for the same focus child is billable only in situations where there is a change of custody, and a new intake and household must be created to continue services with the family.</w:t>
      </w:r>
    </w:p>
    <w:p w14:paraId="7F2BFA01" w14:textId="77777777" w:rsidR="00C3755F" w:rsidRDefault="00E141CE" w:rsidP="41D4843B">
      <w:pPr>
        <w:numPr>
          <w:ilvl w:val="0"/>
          <w:numId w:val="17"/>
        </w:numPr>
        <w:spacing w:line="240" w:lineRule="auto"/>
        <w:rPr>
          <w:sz w:val="20"/>
          <w:szCs w:val="20"/>
          <w:lang w:val="en-US"/>
        </w:rPr>
      </w:pPr>
      <w:r w:rsidRPr="41D4843B">
        <w:rPr>
          <w:sz w:val="20"/>
          <w:szCs w:val="20"/>
          <w:lang w:val="en-US"/>
        </w:rPr>
        <w:t>A MIECHV-funded family that becomes ineligible for service – including no longer meeting the income requirement established by FSSA after recertification – can continue to be served under the MIECHV contract. An exception request is completed through the HFI database.</w:t>
      </w:r>
    </w:p>
    <w:p w14:paraId="3B6FAFEF" w14:textId="77777777" w:rsidR="00C3755F" w:rsidRDefault="00C3755F">
      <w:pPr>
        <w:spacing w:line="240" w:lineRule="auto"/>
        <w:rPr>
          <w:sz w:val="20"/>
          <w:szCs w:val="20"/>
        </w:rPr>
      </w:pPr>
    </w:p>
    <w:p w14:paraId="46BD4814" w14:textId="77777777" w:rsidR="00C3755F" w:rsidRDefault="00E141CE">
      <w:pPr>
        <w:numPr>
          <w:ilvl w:val="0"/>
          <w:numId w:val="20"/>
        </w:numPr>
        <w:spacing w:line="240" w:lineRule="auto"/>
        <w:rPr>
          <w:b/>
          <w:bCs/>
          <w:sz w:val="20"/>
          <w:szCs w:val="20"/>
        </w:rPr>
      </w:pPr>
      <w:r>
        <w:rPr>
          <w:b/>
          <w:bCs/>
          <w:sz w:val="20"/>
          <w:szCs w:val="20"/>
        </w:rPr>
        <w:t>PROJECT MANAGEMENT</w:t>
      </w:r>
    </w:p>
    <w:p w14:paraId="66830274" w14:textId="77777777" w:rsidR="00C3755F" w:rsidRDefault="00C3755F">
      <w:pPr>
        <w:spacing w:line="240" w:lineRule="auto"/>
        <w:rPr>
          <w:sz w:val="20"/>
          <w:szCs w:val="20"/>
        </w:rPr>
      </w:pPr>
    </w:p>
    <w:p w14:paraId="4B01F827" w14:textId="77777777" w:rsidR="00C3755F" w:rsidRDefault="00E141CE">
      <w:pPr>
        <w:numPr>
          <w:ilvl w:val="0"/>
          <w:numId w:val="19"/>
        </w:numPr>
        <w:spacing w:line="240" w:lineRule="auto"/>
        <w:ind w:left="1080"/>
        <w:rPr>
          <w:b/>
          <w:bCs/>
          <w:sz w:val="20"/>
          <w:szCs w:val="20"/>
        </w:rPr>
      </w:pPr>
      <w:r w:rsidRPr="2DBBC01B">
        <w:rPr>
          <w:b/>
          <w:bCs/>
          <w:sz w:val="20"/>
          <w:szCs w:val="20"/>
        </w:rPr>
        <w:t>Project Management Plan</w:t>
      </w:r>
    </w:p>
    <w:p w14:paraId="2599CC1B" w14:textId="77777777" w:rsidR="00C3755F" w:rsidRDefault="00E141CE">
      <w:pPr>
        <w:spacing w:line="240" w:lineRule="auto"/>
        <w:ind w:left="720"/>
        <w:rPr>
          <w:sz w:val="20"/>
          <w:szCs w:val="20"/>
        </w:rPr>
      </w:pPr>
      <w:r>
        <w:rPr>
          <w:sz w:val="20"/>
          <w:szCs w:val="20"/>
        </w:rPr>
        <w:t>The Contractor shall develop a detailed Project Management Plan, which must be approved by DCS. The Project Management Plan shall outline the Contractor’s strategy and processes for providing HFI Services. The Contractor shall work in collaboration with DCS and submit a full Project Management Plan within ten (10) business days after the initial project kick-off to ensure that all implementation activities are completed prior to the operations go-live date and that the Contractor’s strategy and processes for providing HFI Services conform to DCS’ expectations. The Project Management Plan should be reviewed and updated annually based on Contractor performance, goals, and DCS feedback.</w:t>
      </w:r>
    </w:p>
    <w:p w14:paraId="1837FCC8" w14:textId="77777777" w:rsidR="00C3755F" w:rsidRDefault="00C3755F">
      <w:pPr>
        <w:spacing w:line="240" w:lineRule="auto"/>
        <w:rPr>
          <w:sz w:val="20"/>
          <w:szCs w:val="20"/>
        </w:rPr>
      </w:pPr>
    </w:p>
    <w:p w14:paraId="36E93762" w14:textId="77777777" w:rsidR="00C3755F" w:rsidRDefault="00E141CE">
      <w:pPr>
        <w:numPr>
          <w:ilvl w:val="0"/>
          <w:numId w:val="19"/>
        </w:numPr>
        <w:spacing w:line="240" w:lineRule="auto"/>
        <w:ind w:left="1080"/>
        <w:rPr>
          <w:b/>
          <w:bCs/>
          <w:sz w:val="20"/>
          <w:szCs w:val="20"/>
        </w:rPr>
      </w:pPr>
      <w:r w:rsidRPr="2DBBC01B">
        <w:rPr>
          <w:b/>
          <w:bCs/>
          <w:sz w:val="20"/>
          <w:szCs w:val="20"/>
        </w:rPr>
        <w:t>Key Persons</w:t>
      </w:r>
    </w:p>
    <w:p w14:paraId="16EA5F12" w14:textId="41440AF6" w:rsidR="7833474A" w:rsidRDefault="7833474A" w:rsidP="2DBBC01B">
      <w:pPr>
        <w:spacing w:line="240" w:lineRule="auto"/>
        <w:ind w:left="720"/>
        <w:rPr>
          <w:sz w:val="20"/>
          <w:szCs w:val="20"/>
          <w:lang w:val="en-US"/>
        </w:rPr>
      </w:pPr>
      <w:r w:rsidRPr="2DBBC01B">
        <w:rPr>
          <w:sz w:val="20"/>
          <w:szCs w:val="20"/>
          <w:lang w:val="en-US"/>
        </w:rPr>
        <w:t>All HFI sites must be fully staffed</w:t>
      </w:r>
      <w:r w:rsidR="3154E5EA" w:rsidRPr="2DBBC01B">
        <w:rPr>
          <w:sz w:val="20"/>
          <w:szCs w:val="20"/>
          <w:lang w:val="en-US"/>
        </w:rPr>
        <w:t>,</w:t>
      </w:r>
      <w:r w:rsidRPr="2DBBC01B">
        <w:rPr>
          <w:sz w:val="20"/>
          <w:szCs w:val="20"/>
          <w:lang w:val="en-US"/>
        </w:rPr>
        <w:t xml:space="preserve"> including the position titles and qualifications outlined in the HFI Policy Manual and the HFA BPS. These include, but are not limited to, the following key positions:</w:t>
      </w:r>
    </w:p>
    <w:p w14:paraId="37A2C63E" w14:textId="77777777" w:rsidR="00741C30" w:rsidRDefault="7833474A" w:rsidP="00741C30">
      <w:pPr>
        <w:numPr>
          <w:ilvl w:val="0"/>
          <w:numId w:val="16"/>
        </w:numPr>
        <w:spacing w:line="240" w:lineRule="auto"/>
        <w:rPr>
          <w:sz w:val="20"/>
          <w:szCs w:val="20"/>
        </w:rPr>
      </w:pPr>
      <w:r w:rsidRPr="00741C30">
        <w:rPr>
          <w:sz w:val="20"/>
          <w:szCs w:val="20"/>
        </w:rPr>
        <w:t>Program Manager</w:t>
      </w:r>
    </w:p>
    <w:p w14:paraId="1915B692" w14:textId="77777777" w:rsidR="00741C30" w:rsidRDefault="2987B545" w:rsidP="00741C30">
      <w:pPr>
        <w:numPr>
          <w:ilvl w:val="1"/>
          <w:numId w:val="16"/>
        </w:numPr>
        <w:spacing w:line="240" w:lineRule="auto"/>
        <w:rPr>
          <w:sz w:val="20"/>
          <w:szCs w:val="20"/>
        </w:rPr>
      </w:pPr>
      <w:r w:rsidRPr="00741C30">
        <w:rPr>
          <w:sz w:val="20"/>
          <w:szCs w:val="20"/>
          <w:lang w:val="en-US"/>
        </w:rPr>
        <w:t xml:space="preserve">The Contractor shall provide </w:t>
      </w:r>
      <w:r w:rsidR="37819BE1" w:rsidRPr="00741C30">
        <w:rPr>
          <w:sz w:val="20"/>
          <w:szCs w:val="20"/>
          <w:lang w:val="en-US"/>
        </w:rPr>
        <w:t>DCS a</w:t>
      </w:r>
      <w:r w:rsidR="24DCD427" w:rsidRPr="00741C30">
        <w:rPr>
          <w:sz w:val="20"/>
          <w:szCs w:val="20"/>
          <w:lang w:val="en-US"/>
        </w:rPr>
        <w:t>t least a</w:t>
      </w:r>
      <w:r w:rsidR="37819BE1" w:rsidRPr="00741C30">
        <w:rPr>
          <w:sz w:val="20"/>
          <w:szCs w:val="20"/>
          <w:lang w:val="en-US"/>
        </w:rPr>
        <w:t xml:space="preserve"> </w:t>
      </w:r>
      <w:r w:rsidR="316A4D79" w:rsidRPr="00741C30">
        <w:rPr>
          <w:sz w:val="20"/>
          <w:szCs w:val="20"/>
          <w:lang w:val="en-US"/>
        </w:rPr>
        <w:t xml:space="preserve">two week notice </w:t>
      </w:r>
      <w:r w:rsidR="37819BE1" w:rsidRPr="00741C30">
        <w:rPr>
          <w:sz w:val="20"/>
          <w:szCs w:val="20"/>
          <w:lang w:val="en-US"/>
        </w:rPr>
        <w:t xml:space="preserve">if this position changes for any reason </w:t>
      </w:r>
    </w:p>
    <w:p w14:paraId="7FCFFF31" w14:textId="77777777" w:rsidR="00741C30" w:rsidRDefault="7833474A" w:rsidP="00741C30">
      <w:pPr>
        <w:numPr>
          <w:ilvl w:val="0"/>
          <w:numId w:val="16"/>
        </w:numPr>
        <w:spacing w:line="240" w:lineRule="auto"/>
        <w:rPr>
          <w:sz w:val="20"/>
          <w:szCs w:val="20"/>
        </w:rPr>
      </w:pPr>
      <w:r w:rsidRPr="00741C30">
        <w:rPr>
          <w:sz w:val="20"/>
          <w:szCs w:val="20"/>
          <w:lang w:val="en-US"/>
        </w:rPr>
        <w:t>Supervisor</w:t>
      </w:r>
    </w:p>
    <w:p w14:paraId="2A452BA0" w14:textId="77777777" w:rsidR="00741C30" w:rsidRDefault="7833474A" w:rsidP="00741C30">
      <w:pPr>
        <w:numPr>
          <w:ilvl w:val="0"/>
          <w:numId w:val="16"/>
        </w:numPr>
        <w:spacing w:line="240" w:lineRule="auto"/>
        <w:rPr>
          <w:sz w:val="20"/>
          <w:szCs w:val="20"/>
        </w:rPr>
      </w:pPr>
      <w:r w:rsidRPr="00741C30">
        <w:rPr>
          <w:sz w:val="20"/>
          <w:szCs w:val="20"/>
          <w:lang w:val="en-US"/>
        </w:rPr>
        <w:t>Family Support Specialist</w:t>
      </w:r>
    </w:p>
    <w:p w14:paraId="6972D368" w14:textId="588CBD40" w:rsidR="7833474A" w:rsidRPr="00741C30" w:rsidRDefault="7833474A" w:rsidP="00741C30">
      <w:pPr>
        <w:numPr>
          <w:ilvl w:val="0"/>
          <w:numId w:val="16"/>
        </w:numPr>
        <w:spacing w:line="240" w:lineRule="auto"/>
        <w:rPr>
          <w:sz w:val="20"/>
          <w:szCs w:val="20"/>
        </w:rPr>
      </w:pPr>
      <w:r w:rsidRPr="00741C30">
        <w:rPr>
          <w:sz w:val="20"/>
          <w:szCs w:val="20"/>
          <w:lang w:val="en-US"/>
        </w:rPr>
        <w:t>Family Resource Specialists</w:t>
      </w:r>
    </w:p>
    <w:p w14:paraId="2BFE8351" w14:textId="77777777" w:rsidR="00C3755F" w:rsidRDefault="00C3755F">
      <w:pPr>
        <w:spacing w:line="240" w:lineRule="auto"/>
        <w:ind w:left="720"/>
        <w:rPr>
          <w:b/>
          <w:bCs/>
          <w:sz w:val="20"/>
          <w:szCs w:val="20"/>
        </w:rPr>
      </w:pPr>
    </w:p>
    <w:p w14:paraId="5E0096A9" w14:textId="77777777" w:rsidR="00C3755F" w:rsidRDefault="00E141CE">
      <w:pPr>
        <w:numPr>
          <w:ilvl w:val="0"/>
          <w:numId w:val="19"/>
        </w:numPr>
        <w:spacing w:line="240" w:lineRule="auto"/>
        <w:ind w:left="1080"/>
        <w:rPr>
          <w:b/>
          <w:bCs/>
          <w:sz w:val="20"/>
          <w:szCs w:val="20"/>
        </w:rPr>
      </w:pPr>
      <w:r w:rsidRPr="2DBBC01B">
        <w:rPr>
          <w:b/>
          <w:bCs/>
          <w:sz w:val="20"/>
          <w:szCs w:val="20"/>
        </w:rPr>
        <w:t>Other Project Staff</w:t>
      </w:r>
    </w:p>
    <w:p w14:paraId="57A0C23C" w14:textId="77777777" w:rsidR="00C3755F" w:rsidRDefault="00E141CE" w:rsidP="41D4843B">
      <w:pPr>
        <w:spacing w:line="240" w:lineRule="auto"/>
        <w:ind w:left="720"/>
        <w:rPr>
          <w:sz w:val="20"/>
          <w:szCs w:val="20"/>
          <w:lang w:val="en-US"/>
        </w:rPr>
      </w:pPr>
      <w:r w:rsidRPr="41D4843B">
        <w:rPr>
          <w:sz w:val="20"/>
          <w:szCs w:val="20"/>
          <w:lang w:val="en-US"/>
        </w:rPr>
        <w:t xml:space="preserve">The Contractor must develop and maintain a written staffing plan, detailing the following: </w:t>
      </w:r>
    </w:p>
    <w:p w14:paraId="4D4866C4" w14:textId="77777777" w:rsidR="00C3755F" w:rsidRDefault="00E141CE" w:rsidP="00741C30">
      <w:pPr>
        <w:numPr>
          <w:ilvl w:val="0"/>
          <w:numId w:val="25"/>
        </w:numPr>
        <w:spacing w:line="240" w:lineRule="auto"/>
        <w:rPr>
          <w:sz w:val="20"/>
          <w:szCs w:val="20"/>
        </w:rPr>
      </w:pPr>
      <w:r>
        <w:rPr>
          <w:sz w:val="20"/>
          <w:szCs w:val="20"/>
        </w:rPr>
        <w:t xml:space="preserve">Roles and responsibilities </w:t>
      </w:r>
    </w:p>
    <w:p w14:paraId="6D9B476A" w14:textId="77777777" w:rsidR="00C3755F" w:rsidRDefault="00E141CE" w:rsidP="00741C30">
      <w:pPr>
        <w:numPr>
          <w:ilvl w:val="0"/>
          <w:numId w:val="25"/>
        </w:numPr>
        <w:spacing w:line="240" w:lineRule="auto"/>
        <w:rPr>
          <w:sz w:val="20"/>
          <w:szCs w:val="20"/>
        </w:rPr>
      </w:pPr>
      <w:r>
        <w:rPr>
          <w:sz w:val="20"/>
          <w:szCs w:val="20"/>
        </w:rPr>
        <w:t>Certifications and qualifications</w:t>
      </w:r>
    </w:p>
    <w:p w14:paraId="790FA205" w14:textId="50A910EF" w:rsidR="00C3755F" w:rsidRDefault="00E141CE" w:rsidP="00741C30">
      <w:pPr>
        <w:numPr>
          <w:ilvl w:val="0"/>
          <w:numId w:val="25"/>
        </w:numPr>
        <w:spacing w:line="240" w:lineRule="auto"/>
        <w:rPr>
          <w:sz w:val="20"/>
          <w:szCs w:val="20"/>
          <w:lang w:val="en-US"/>
        </w:rPr>
      </w:pPr>
      <w:r w:rsidRPr="035E9D4E">
        <w:rPr>
          <w:sz w:val="20"/>
          <w:szCs w:val="20"/>
          <w:lang w:val="en-US"/>
        </w:rPr>
        <w:t>Estimated level of engagement (percentage of working time allocated to this contract). The State desires staff that are 100% allocated to this contract.</w:t>
      </w:r>
    </w:p>
    <w:p w14:paraId="67C78509" w14:textId="2F500795" w:rsidR="00C3755F" w:rsidRDefault="00E141CE" w:rsidP="00741C30">
      <w:pPr>
        <w:numPr>
          <w:ilvl w:val="0"/>
          <w:numId w:val="25"/>
        </w:numPr>
        <w:spacing w:line="240" w:lineRule="auto"/>
        <w:rPr>
          <w:sz w:val="20"/>
          <w:szCs w:val="20"/>
          <w:lang w:val="en-US"/>
        </w:rPr>
      </w:pPr>
      <w:r w:rsidRPr="035E9D4E">
        <w:rPr>
          <w:sz w:val="20"/>
          <w:szCs w:val="20"/>
          <w:lang w:val="en-US"/>
        </w:rPr>
        <w:t>Experience, qualifications, certifications, and resume (where available). All staff must meet the certification requirements outlined in the Scope of Work.</w:t>
      </w:r>
      <w:r w:rsidR="76D1D6C9" w:rsidRPr="035E9D4E">
        <w:rPr>
          <w:sz w:val="20"/>
          <w:szCs w:val="20"/>
          <w:lang w:val="en-US"/>
        </w:rPr>
        <w:t xml:space="preserve"> </w:t>
      </w:r>
    </w:p>
    <w:p w14:paraId="6C47A7C6" w14:textId="77777777" w:rsidR="00C3755F" w:rsidRDefault="00C3755F">
      <w:pPr>
        <w:spacing w:line="240" w:lineRule="auto"/>
        <w:ind w:left="720"/>
        <w:rPr>
          <w:sz w:val="20"/>
          <w:szCs w:val="20"/>
        </w:rPr>
      </w:pPr>
    </w:p>
    <w:p w14:paraId="13FC3A4A" w14:textId="77777777" w:rsidR="00C3755F" w:rsidRDefault="00E141CE" w:rsidP="41D4843B">
      <w:pPr>
        <w:spacing w:line="240" w:lineRule="auto"/>
        <w:ind w:left="720"/>
        <w:rPr>
          <w:sz w:val="20"/>
          <w:szCs w:val="20"/>
          <w:lang w:val="en-US"/>
        </w:rPr>
      </w:pPr>
      <w:r w:rsidRPr="41D4843B">
        <w:rPr>
          <w:sz w:val="20"/>
          <w:szCs w:val="20"/>
          <w:lang w:val="en-US"/>
        </w:rPr>
        <w:t>The Contractor shall ensure that all staff providing HFI services receive the appropriate training support and have the skill set necessary to fulfill their job functions and achieve improved outcomes for families. Specifically, the Contractor shall adhere to the following requirements:</w:t>
      </w:r>
    </w:p>
    <w:p w14:paraId="4E54D6F7" w14:textId="77777777" w:rsidR="00C3755F" w:rsidRDefault="00E141CE">
      <w:pPr>
        <w:numPr>
          <w:ilvl w:val="0"/>
          <w:numId w:val="22"/>
        </w:numPr>
        <w:spacing w:line="240" w:lineRule="auto"/>
        <w:rPr>
          <w:sz w:val="20"/>
          <w:szCs w:val="20"/>
        </w:rPr>
      </w:pPr>
      <w:r>
        <w:rPr>
          <w:sz w:val="20"/>
          <w:szCs w:val="20"/>
        </w:rPr>
        <w:t xml:space="preserve">All HFI staff, including Family Resource Specialists and Family Support Specialists, Supervisors, and Managers employed by local Healthy Families sites, must complete forty (40) hours of Core Training within the first six (6) months of employment. </w:t>
      </w:r>
    </w:p>
    <w:p w14:paraId="27C79068" w14:textId="77777777" w:rsidR="00C3755F" w:rsidRDefault="00E141CE">
      <w:pPr>
        <w:numPr>
          <w:ilvl w:val="0"/>
          <w:numId w:val="22"/>
        </w:numPr>
        <w:spacing w:line="240" w:lineRule="auto"/>
        <w:rPr>
          <w:sz w:val="20"/>
          <w:szCs w:val="20"/>
        </w:rPr>
      </w:pPr>
      <w:r>
        <w:rPr>
          <w:sz w:val="20"/>
          <w:szCs w:val="20"/>
        </w:rPr>
        <w:t xml:space="preserve">Staff that have not yet completed forty (40) hours of Core Training must complete “Stop Gap” training (as defined by Healthy Families America Best Practice Standards) prior to providing services to families. </w:t>
      </w:r>
    </w:p>
    <w:p w14:paraId="2DFBB4FB" w14:textId="77777777" w:rsidR="00C3755F" w:rsidRDefault="00E141CE">
      <w:pPr>
        <w:numPr>
          <w:ilvl w:val="0"/>
          <w:numId w:val="22"/>
        </w:numPr>
        <w:spacing w:line="240" w:lineRule="auto"/>
        <w:rPr>
          <w:sz w:val="20"/>
          <w:szCs w:val="20"/>
        </w:rPr>
      </w:pPr>
      <w:r>
        <w:rPr>
          <w:sz w:val="20"/>
          <w:szCs w:val="20"/>
        </w:rPr>
        <w:t>All newly hired HFI staff must complete an orientation program prior to providing services to families and must complete the ongoing trainings required at three (3), six (6), and twelve (12) months following their date of hire, as well as any additional training required by Healthy Families America in accordance with Healthy Families America Best Practice Standards.</w:t>
      </w:r>
    </w:p>
    <w:p w14:paraId="750D4CCC" w14:textId="050F0939" w:rsidR="001D4854" w:rsidRPr="001D4854" w:rsidRDefault="001D4854" w:rsidP="001D4854">
      <w:pPr>
        <w:pStyle w:val="ListParagraph"/>
        <w:numPr>
          <w:ilvl w:val="0"/>
          <w:numId w:val="22"/>
        </w:numPr>
        <w:rPr>
          <w:sz w:val="20"/>
          <w:szCs w:val="20"/>
        </w:rPr>
      </w:pPr>
      <w:r w:rsidRPr="001D4854">
        <w:rPr>
          <w:sz w:val="20"/>
          <w:szCs w:val="20"/>
        </w:rPr>
        <w:lastRenderedPageBreak/>
        <w:t>Respondent must provide a full system architecture document, as a deliverable, prior to project acceptance. At minimum, an annual review of that document is required, and the resulting document is to be provided to IOT.</w:t>
      </w:r>
    </w:p>
    <w:p w14:paraId="2C5ADACD" w14:textId="77777777" w:rsidR="00C3755F" w:rsidRDefault="00C3755F">
      <w:pPr>
        <w:spacing w:line="240" w:lineRule="auto"/>
        <w:ind w:left="720"/>
        <w:rPr>
          <w:b/>
          <w:bCs/>
          <w:sz w:val="20"/>
          <w:szCs w:val="20"/>
        </w:rPr>
      </w:pPr>
    </w:p>
    <w:p w14:paraId="3488A73E" w14:textId="77777777" w:rsidR="00C3755F" w:rsidRDefault="00E141CE">
      <w:pPr>
        <w:numPr>
          <w:ilvl w:val="0"/>
          <w:numId w:val="19"/>
        </w:numPr>
        <w:spacing w:line="240" w:lineRule="auto"/>
        <w:ind w:left="1080"/>
        <w:rPr>
          <w:b/>
          <w:bCs/>
          <w:sz w:val="20"/>
          <w:szCs w:val="20"/>
        </w:rPr>
      </w:pPr>
      <w:r w:rsidRPr="2DBBC01B">
        <w:rPr>
          <w:b/>
          <w:bCs/>
          <w:sz w:val="20"/>
          <w:szCs w:val="20"/>
        </w:rPr>
        <w:t>Document Management</w:t>
      </w:r>
    </w:p>
    <w:p w14:paraId="4A097974" w14:textId="1A6EBFB1" w:rsidR="18F65EE5" w:rsidRDefault="18F65EE5" w:rsidP="035E9D4E">
      <w:pPr>
        <w:spacing w:line="240" w:lineRule="auto"/>
        <w:ind w:left="720"/>
        <w:rPr>
          <w:sz w:val="20"/>
          <w:szCs w:val="20"/>
          <w:lang w:val="en-US"/>
        </w:rPr>
      </w:pPr>
      <w:r w:rsidRPr="2DBBC01B">
        <w:rPr>
          <w:sz w:val="20"/>
          <w:szCs w:val="20"/>
          <w:lang w:val="en-US"/>
        </w:rPr>
        <w:t xml:space="preserve">The Contractor shall </w:t>
      </w:r>
      <w:r w:rsidR="1879F57C" w:rsidRPr="2DBBC01B">
        <w:rPr>
          <w:sz w:val="20"/>
          <w:szCs w:val="20"/>
          <w:lang w:val="en-US"/>
        </w:rPr>
        <w:t xml:space="preserve">maintain </w:t>
      </w:r>
      <w:r w:rsidRPr="2DBBC01B">
        <w:rPr>
          <w:sz w:val="20"/>
          <w:szCs w:val="20"/>
        </w:rPr>
        <w:t>a</w:t>
      </w:r>
      <w:proofErr w:type="spellStart"/>
      <w:r w:rsidRPr="2DBBC01B">
        <w:rPr>
          <w:sz w:val="20"/>
          <w:szCs w:val="20"/>
          <w:lang w:val="en-US"/>
        </w:rPr>
        <w:t>ll</w:t>
      </w:r>
      <w:proofErr w:type="spellEnd"/>
      <w:r w:rsidRPr="2DBBC01B">
        <w:rPr>
          <w:sz w:val="20"/>
          <w:szCs w:val="20"/>
          <w:lang w:val="en-US"/>
        </w:rPr>
        <w:t xml:space="preserve"> documentation related to HFI service provision </w:t>
      </w:r>
      <w:r w:rsidR="2159AFD3" w:rsidRPr="2DBBC01B">
        <w:rPr>
          <w:sz w:val="20"/>
          <w:szCs w:val="20"/>
          <w:lang w:val="en-US"/>
        </w:rPr>
        <w:t xml:space="preserve">within </w:t>
      </w:r>
      <w:r w:rsidRPr="2DBBC01B">
        <w:rPr>
          <w:sz w:val="20"/>
          <w:szCs w:val="20"/>
          <w:lang w:val="en-US"/>
        </w:rPr>
        <w:t xml:space="preserve">the </w:t>
      </w:r>
      <w:r w:rsidR="79168DA5" w:rsidRPr="2DBBC01B">
        <w:rPr>
          <w:sz w:val="20"/>
          <w:szCs w:val="20"/>
          <w:lang w:val="en-US"/>
        </w:rPr>
        <w:t xml:space="preserve">official </w:t>
      </w:r>
      <w:r w:rsidRPr="2DBBC01B">
        <w:rPr>
          <w:sz w:val="20"/>
          <w:szCs w:val="20"/>
          <w:lang w:val="en-US"/>
        </w:rPr>
        <w:t xml:space="preserve">DCS data system, currently </w:t>
      </w:r>
      <w:proofErr w:type="spellStart"/>
      <w:r w:rsidRPr="2DBBC01B">
        <w:rPr>
          <w:sz w:val="20"/>
          <w:szCs w:val="20"/>
          <w:lang w:val="en-US"/>
        </w:rPr>
        <w:t>Enlite</w:t>
      </w:r>
      <w:proofErr w:type="spellEnd"/>
      <w:r w:rsidRPr="2DBBC01B">
        <w:rPr>
          <w:sz w:val="20"/>
          <w:szCs w:val="20"/>
          <w:lang w:val="en-US"/>
        </w:rPr>
        <w:t xml:space="preserve">. The Contractor shall ensure all supervisor notes and HR records </w:t>
      </w:r>
      <w:r w:rsidR="0FAEFB68" w:rsidRPr="2DBBC01B">
        <w:rPr>
          <w:sz w:val="20"/>
          <w:szCs w:val="20"/>
          <w:lang w:val="en-US"/>
        </w:rPr>
        <w:t>are</w:t>
      </w:r>
      <w:r w:rsidRPr="2DBBC01B">
        <w:rPr>
          <w:sz w:val="20"/>
          <w:szCs w:val="20"/>
          <w:lang w:val="en-US"/>
        </w:rPr>
        <w:t xml:space="preserve"> accessible to Q</w:t>
      </w:r>
      <w:r w:rsidR="72DE569C" w:rsidRPr="2DBBC01B">
        <w:rPr>
          <w:sz w:val="20"/>
          <w:szCs w:val="20"/>
          <w:lang w:val="en-US"/>
        </w:rPr>
        <w:t xml:space="preserve">uality </w:t>
      </w:r>
      <w:r w:rsidRPr="2DBBC01B">
        <w:rPr>
          <w:sz w:val="20"/>
          <w:szCs w:val="20"/>
          <w:lang w:val="en-US"/>
        </w:rPr>
        <w:t>A</w:t>
      </w:r>
      <w:r w:rsidR="55ABD9C1" w:rsidRPr="2DBBC01B">
        <w:rPr>
          <w:sz w:val="20"/>
          <w:szCs w:val="20"/>
          <w:lang w:val="en-US"/>
        </w:rPr>
        <w:t xml:space="preserve">ssurance and </w:t>
      </w:r>
      <w:r w:rsidRPr="2DBBC01B">
        <w:rPr>
          <w:sz w:val="20"/>
          <w:szCs w:val="20"/>
          <w:lang w:val="en-US"/>
        </w:rPr>
        <w:t>T</w:t>
      </w:r>
      <w:r w:rsidR="71BBCA05" w:rsidRPr="2DBBC01B">
        <w:rPr>
          <w:sz w:val="20"/>
          <w:szCs w:val="20"/>
          <w:lang w:val="en-US"/>
        </w:rPr>
        <w:t xml:space="preserve">echnical </w:t>
      </w:r>
      <w:r w:rsidRPr="2DBBC01B">
        <w:rPr>
          <w:sz w:val="20"/>
          <w:szCs w:val="20"/>
          <w:lang w:val="en-US"/>
        </w:rPr>
        <w:t>A</w:t>
      </w:r>
      <w:r w:rsidR="5C786BDA" w:rsidRPr="2DBBC01B">
        <w:rPr>
          <w:sz w:val="20"/>
          <w:szCs w:val="20"/>
          <w:lang w:val="en-US"/>
        </w:rPr>
        <w:t>ssistance (QA/TA)</w:t>
      </w:r>
      <w:r w:rsidRPr="2DBBC01B">
        <w:rPr>
          <w:sz w:val="20"/>
          <w:szCs w:val="20"/>
          <w:lang w:val="en-US"/>
        </w:rPr>
        <w:t xml:space="preserve"> Contractor and DCS Prevention staff upon request and at annual site visit</w:t>
      </w:r>
      <w:r w:rsidR="6FFA626C" w:rsidRPr="2DBBC01B">
        <w:rPr>
          <w:sz w:val="20"/>
          <w:szCs w:val="20"/>
          <w:lang w:val="en-US"/>
        </w:rPr>
        <w:t>s</w:t>
      </w:r>
      <w:r w:rsidRPr="2DBBC01B">
        <w:rPr>
          <w:sz w:val="20"/>
          <w:szCs w:val="20"/>
          <w:lang w:val="en-US"/>
        </w:rPr>
        <w:t>.</w:t>
      </w:r>
    </w:p>
    <w:p w14:paraId="11228CE4" w14:textId="77777777" w:rsidR="001D4854" w:rsidRDefault="001D4854" w:rsidP="035E9D4E">
      <w:pPr>
        <w:spacing w:line="240" w:lineRule="auto"/>
        <w:ind w:left="720"/>
        <w:rPr>
          <w:sz w:val="20"/>
          <w:szCs w:val="20"/>
          <w:lang w:val="en-US"/>
        </w:rPr>
      </w:pPr>
    </w:p>
    <w:p w14:paraId="5B639EED" w14:textId="17A45B52" w:rsidR="001D4854" w:rsidRDefault="001D4854" w:rsidP="035E9D4E">
      <w:pPr>
        <w:spacing w:line="240" w:lineRule="auto"/>
        <w:ind w:left="720"/>
        <w:rPr>
          <w:sz w:val="20"/>
          <w:szCs w:val="20"/>
          <w:lang w:val="en-US"/>
        </w:rPr>
      </w:pPr>
      <w:r w:rsidRPr="001D4854">
        <w:rPr>
          <w:sz w:val="20"/>
          <w:szCs w:val="20"/>
          <w:lang w:val="en-US"/>
        </w:rPr>
        <w:t xml:space="preserve">The State has robust and comprehensive data transmission standards that operate enterprise wide. The IOT established and maintains these standards, which support IOT’s data exchange and API-led strategies for the State. The Contractor’s solution must support the State’s standard API and file transfer methods to facilitate secure data transmission. The State’s standardized data transmission technologies are the MuleSoft API Management and </w:t>
      </w:r>
      <w:proofErr w:type="spellStart"/>
      <w:r w:rsidRPr="001D4854">
        <w:rPr>
          <w:sz w:val="20"/>
          <w:szCs w:val="20"/>
          <w:lang w:val="en-US"/>
        </w:rPr>
        <w:t>GoAnywhere</w:t>
      </w:r>
      <w:proofErr w:type="spellEnd"/>
      <w:r w:rsidRPr="001D4854">
        <w:rPr>
          <w:sz w:val="20"/>
          <w:szCs w:val="20"/>
          <w:lang w:val="en-US"/>
        </w:rPr>
        <w:t xml:space="preserve"> Managed File Transfer (MFT) services. See https://www.in.gov/iot/policies-procedures-and-standards/applications-standards/.</w:t>
      </w:r>
    </w:p>
    <w:p w14:paraId="1365D905" w14:textId="6C3E8218" w:rsidR="035E9D4E" w:rsidRDefault="035E9D4E" w:rsidP="035E9D4E">
      <w:pPr>
        <w:spacing w:line="240" w:lineRule="auto"/>
        <w:ind w:left="720"/>
        <w:rPr>
          <w:sz w:val="20"/>
          <w:szCs w:val="20"/>
        </w:rPr>
      </w:pPr>
    </w:p>
    <w:p w14:paraId="5D2A49E1" w14:textId="1FFF963C" w:rsidR="35F42C3D" w:rsidRDefault="35F42C3D" w:rsidP="035E9D4E">
      <w:pPr>
        <w:spacing w:line="240" w:lineRule="auto"/>
        <w:ind w:left="720"/>
        <w:rPr>
          <w:sz w:val="20"/>
          <w:szCs w:val="20"/>
          <w:lang w:val="en-US"/>
        </w:rPr>
      </w:pPr>
      <w:r w:rsidRPr="2DBBC01B">
        <w:rPr>
          <w:sz w:val="20"/>
          <w:szCs w:val="20"/>
          <w:lang w:val="en-US"/>
        </w:rPr>
        <w:t xml:space="preserve">As is required by the HFI </w:t>
      </w:r>
      <w:r w:rsidR="3C1B600F" w:rsidRPr="2DBBC01B">
        <w:rPr>
          <w:sz w:val="20"/>
          <w:szCs w:val="20"/>
          <w:lang w:val="en-US"/>
        </w:rPr>
        <w:t>P</w:t>
      </w:r>
      <w:r w:rsidRPr="2DBBC01B">
        <w:rPr>
          <w:sz w:val="20"/>
          <w:szCs w:val="20"/>
          <w:lang w:val="en-US"/>
        </w:rPr>
        <w:t xml:space="preserve">olicy </w:t>
      </w:r>
      <w:r w:rsidR="66B57FA1" w:rsidRPr="2DBBC01B">
        <w:rPr>
          <w:sz w:val="20"/>
          <w:szCs w:val="20"/>
          <w:lang w:val="en-US"/>
        </w:rPr>
        <w:t>M</w:t>
      </w:r>
      <w:r w:rsidRPr="2DBBC01B">
        <w:rPr>
          <w:sz w:val="20"/>
          <w:szCs w:val="20"/>
          <w:lang w:val="en-US"/>
        </w:rPr>
        <w:t>anual</w:t>
      </w:r>
      <w:r w:rsidR="49603966" w:rsidRPr="2DBBC01B">
        <w:rPr>
          <w:sz w:val="20"/>
          <w:szCs w:val="20"/>
          <w:lang w:val="en-US"/>
        </w:rPr>
        <w:t>,</w:t>
      </w:r>
      <w:r w:rsidRPr="2DBBC01B">
        <w:rPr>
          <w:sz w:val="20"/>
          <w:szCs w:val="20"/>
          <w:lang w:val="en-US"/>
        </w:rPr>
        <w:t xml:space="preserve"> the Contractor shall use</w:t>
      </w:r>
      <w:r w:rsidR="18F65EE5" w:rsidRPr="2DBBC01B">
        <w:rPr>
          <w:sz w:val="20"/>
          <w:szCs w:val="20"/>
          <w:lang w:val="en-US"/>
        </w:rPr>
        <w:t xml:space="preserve"> HFI branding</w:t>
      </w:r>
      <w:r w:rsidR="0E8712C2" w:rsidRPr="2DBBC01B">
        <w:rPr>
          <w:sz w:val="20"/>
          <w:szCs w:val="20"/>
          <w:lang w:val="en-US"/>
        </w:rPr>
        <w:t xml:space="preserve"> on all documents</w:t>
      </w:r>
      <w:r w:rsidR="18F65EE5" w:rsidRPr="2DBBC01B">
        <w:rPr>
          <w:sz w:val="20"/>
          <w:szCs w:val="20"/>
          <w:lang w:val="en-US"/>
        </w:rPr>
        <w:t xml:space="preserve"> </w:t>
      </w:r>
      <w:r w:rsidR="6C9BA348" w:rsidRPr="2DBBC01B">
        <w:rPr>
          <w:sz w:val="20"/>
          <w:szCs w:val="20"/>
          <w:lang w:val="en-US"/>
        </w:rPr>
        <w:t xml:space="preserve">related to HFI services and documentation </w:t>
      </w:r>
      <w:r w:rsidR="18F65EE5" w:rsidRPr="2DBBC01B">
        <w:rPr>
          <w:sz w:val="20"/>
          <w:szCs w:val="20"/>
          <w:lang w:val="en-US"/>
        </w:rPr>
        <w:t>in accordance with the HFA BPS.</w:t>
      </w:r>
    </w:p>
    <w:p w14:paraId="53CD3209" w14:textId="589694FA" w:rsidR="035E9D4E" w:rsidRDefault="035E9D4E" w:rsidP="035E9D4E">
      <w:pPr>
        <w:spacing w:line="240" w:lineRule="auto"/>
        <w:ind w:left="720"/>
        <w:rPr>
          <w:b/>
          <w:bCs/>
          <w:sz w:val="20"/>
          <w:szCs w:val="20"/>
        </w:rPr>
      </w:pPr>
    </w:p>
    <w:p w14:paraId="731D421B" w14:textId="62BAEC21" w:rsidR="00C3755F" w:rsidRDefault="00E141CE" w:rsidP="2DBBC01B">
      <w:pPr>
        <w:numPr>
          <w:ilvl w:val="0"/>
          <w:numId w:val="19"/>
        </w:numPr>
        <w:spacing w:line="240" w:lineRule="auto"/>
        <w:ind w:left="1080"/>
        <w:rPr>
          <w:b/>
          <w:bCs/>
          <w:sz w:val="20"/>
          <w:szCs w:val="20"/>
          <w:lang w:val="en-US"/>
        </w:rPr>
      </w:pPr>
      <w:r w:rsidRPr="2DBBC01B">
        <w:rPr>
          <w:b/>
          <w:bCs/>
          <w:sz w:val="20"/>
          <w:szCs w:val="20"/>
          <w:lang w:val="en-US"/>
        </w:rPr>
        <w:t xml:space="preserve">Status Updates </w:t>
      </w:r>
      <w:r w:rsidR="418E9C9C" w:rsidRPr="2DBBC01B">
        <w:rPr>
          <w:b/>
          <w:bCs/>
          <w:sz w:val="20"/>
          <w:szCs w:val="20"/>
          <w:lang w:val="en-US"/>
        </w:rPr>
        <w:t>a</w:t>
      </w:r>
      <w:r w:rsidRPr="2DBBC01B">
        <w:rPr>
          <w:b/>
          <w:bCs/>
          <w:sz w:val="20"/>
          <w:szCs w:val="20"/>
          <w:lang w:val="en-US"/>
        </w:rPr>
        <w:t>nd Reporting</w:t>
      </w:r>
    </w:p>
    <w:p w14:paraId="6D5DC93A" w14:textId="62369932" w:rsidR="1F3A5ADC" w:rsidRDefault="1F3A5ADC" w:rsidP="035E9D4E">
      <w:pPr>
        <w:spacing w:line="240" w:lineRule="auto"/>
        <w:ind w:left="720"/>
        <w:rPr>
          <w:sz w:val="20"/>
          <w:szCs w:val="20"/>
          <w:lang w:val="en-US"/>
        </w:rPr>
      </w:pPr>
      <w:r w:rsidRPr="2DBBC01B">
        <w:rPr>
          <w:sz w:val="20"/>
          <w:szCs w:val="20"/>
          <w:lang w:val="en-US"/>
        </w:rPr>
        <w:t>Upon request from DCS, the Contractor shall submit a</w:t>
      </w:r>
      <w:r w:rsidR="61D0955A" w:rsidRPr="2DBBC01B">
        <w:rPr>
          <w:sz w:val="20"/>
          <w:szCs w:val="20"/>
          <w:lang w:val="en-US"/>
        </w:rPr>
        <w:t>n Ad Hoc</w:t>
      </w:r>
      <w:r w:rsidRPr="2DBBC01B">
        <w:rPr>
          <w:sz w:val="20"/>
          <w:szCs w:val="20"/>
          <w:lang w:val="en-US"/>
        </w:rPr>
        <w:t xml:space="preserve"> </w:t>
      </w:r>
      <w:r w:rsidR="285691AE" w:rsidRPr="2DBBC01B">
        <w:rPr>
          <w:sz w:val="20"/>
          <w:szCs w:val="20"/>
          <w:lang w:val="en-US"/>
        </w:rPr>
        <w:t>R</w:t>
      </w:r>
      <w:r w:rsidRPr="2DBBC01B">
        <w:rPr>
          <w:sz w:val="20"/>
          <w:szCs w:val="20"/>
          <w:lang w:val="en-US"/>
        </w:rPr>
        <w:t xml:space="preserve">eport that includes any information requested by DCS. This may include, but is not limited to the following information: </w:t>
      </w:r>
    </w:p>
    <w:p w14:paraId="61D05521" w14:textId="33BFC1FE" w:rsidR="00C3755F" w:rsidRPr="00741C30" w:rsidRDefault="00E141CE" w:rsidP="00741C30">
      <w:pPr>
        <w:numPr>
          <w:ilvl w:val="0"/>
          <w:numId w:val="18"/>
        </w:numPr>
        <w:spacing w:line="240" w:lineRule="auto"/>
        <w:rPr>
          <w:sz w:val="20"/>
          <w:szCs w:val="20"/>
        </w:rPr>
      </w:pPr>
      <w:r w:rsidRPr="00741C30">
        <w:rPr>
          <w:sz w:val="20"/>
          <w:szCs w:val="20"/>
        </w:rPr>
        <w:t>Number of assessments completed during that month</w:t>
      </w:r>
    </w:p>
    <w:p w14:paraId="105EB23A" w14:textId="77777777" w:rsidR="00C3755F" w:rsidRDefault="00E141CE">
      <w:pPr>
        <w:numPr>
          <w:ilvl w:val="0"/>
          <w:numId w:val="18"/>
        </w:numPr>
        <w:spacing w:line="240" w:lineRule="auto"/>
        <w:rPr>
          <w:sz w:val="20"/>
          <w:szCs w:val="20"/>
        </w:rPr>
      </w:pPr>
      <w:r>
        <w:rPr>
          <w:sz w:val="20"/>
          <w:szCs w:val="20"/>
        </w:rPr>
        <w:t>Number of families served during that month</w:t>
      </w:r>
    </w:p>
    <w:p w14:paraId="1BE80961" w14:textId="77777777" w:rsidR="00C3755F" w:rsidRDefault="00E141CE">
      <w:pPr>
        <w:numPr>
          <w:ilvl w:val="0"/>
          <w:numId w:val="18"/>
        </w:numPr>
        <w:spacing w:line="240" w:lineRule="auto"/>
        <w:rPr>
          <w:sz w:val="20"/>
          <w:szCs w:val="20"/>
        </w:rPr>
      </w:pPr>
      <w:r>
        <w:rPr>
          <w:sz w:val="20"/>
          <w:szCs w:val="20"/>
        </w:rPr>
        <w:t>Performance against the KPIs outlined in Section VII</w:t>
      </w:r>
    </w:p>
    <w:p w14:paraId="2FBC8B75" w14:textId="77777777" w:rsidR="00C3755F" w:rsidRDefault="00C3755F">
      <w:pPr>
        <w:spacing w:line="240" w:lineRule="auto"/>
        <w:rPr>
          <w:sz w:val="20"/>
          <w:szCs w:val="20"/>
        </w:rPr>
      </w:pPr>
    </w:p>
    <w:p w14:paraId="6F3ECA56" w14:textId="77777777" w:rsidR="00C3755F" w:rsidRDefault="00E141CE">
      <w:pPr>
        <w:numPr>
          <w:ilvl w:val="0"/>
          <w:numId w:val="20"/>
        </w:numPr>
        <w:spacing w:line="240" w:lineRule="auto"/>
        <w:rPr>
          <w:b/>
          <w:bCs/>
          <w:sz w:val="20"/>
          <w:szCs w:val="20"/>
        </w:rPr>
      </w:pPr>
      <w:r>
        <w:rPr>
          <w:b/>
          <w:bCs/>
          <w:sz w:val="20"/>
          <w:szCs w:val="20"/>
        </w:rPr>
        <w:t>INDEPENDENT VALIDATIONS AND VERIFICATION</w:t>
      </w:r>
    </w:p>
    <w:p w14:paraId="56E54658" w14:textId="77777777" w:rsidR="00C3755F" w:rsidRDefault="00E141CE" w:rsidP="41D4843B">
      <w:pPr>
        <w:spacing w:line="240" w:lineRule="auto"/>
        <w:ind w:left="720"/>
        <w:rPr>
          <w:sz w:val="20"/>
          <w:szCs w:val="20"/>
          <w:lang w:val="en-US"/>
        </w:rPr>
      </w:pPr>
      <w:r>
        <w:br/>
      </w:r>
      <w:r w:rsidRPr="41D4843B">
        <w:rPr>
          <w:sz w:val="20"/>
          <w:szCs w:val="20"/>
          <w:lang w:val="en-US"/>
        </w:rPr>
        <w:t>If the State decides to add Independent Verification &amp; Validation (IV&amp;V) services as part of this Contract, the Contractor will copy the Indiana Department of Administration (IDOA) -- IV&amp;V Team member(s) on all project related communications (emails, meeting invites, collaboration tools, etc.) and will grant access to all documents and deliverables throughout the term of the Contract.  If IDOA elects to deploy IV&amp;V services in connection with this engagement, the IV&amp;V Team will review and assess all deliverables to determine compliance with the State's requirements set forth in the Contract including the Statement of Work. For contracts entered into, renewed, or amended after June 30, 2026, the IV&amp;V Team shall serve as an approving authority, and no payment shall be issued to the Vendor unless and until IV&amp;V has provided such approval.</w:t>
      </w:r>
    </w:p>
    <w:p w14:paraId="34C8769C" w14:textId="77777777" w:rsidR="00C3755F" w:rsidRDefault="00C3755F">
      <w:pPr>
        <w:spacing w:line="240" w:lineRule="auto"/>
        <w:rPr>
          <w:b/>
          <w:bCs/>
          <w:sz w:val="20"/>
          <w:szCs w:val="20"/>
        </w:rPr>
      </w:pPr>
    </w:p>
    <w:p w14:paraId="097B13F2" w14:textId="77777777" w:rsidR="00C3755F" w:rsidRDefault="00E141CE">
      <w:pPr>
        <w:numPr>
          <w:ilvl w:val="0"/>
          <w:numId w:val="20"/>
        </w:numPr>
        <w:spacing w:line="240" w:lineRule="auto"/>
        <w:rPr>
          <w:b/>
          <w:bCs/>
          <w:sz w:val="20"/>
          <w:szCs w:val="20"/>
        </w:rPr>
      </w:pPr>
      <w:r w:rsidRPr="035E9D4E">
        <w:rPr>
          <w:b/>
          <w:bCs/>
          <w:sz w:val="20"/>
          <w:szCs w:val="20"/>
        </w:rPr>
        <w:t>COMPLIANCE REQUIREMENTS</w:t>
      </w:r>
    </w:p>
    <w:p w14:paraId="51B8D326" w14:textId="77777777" w:rsidR="00C3755F" w:rsidRDefault="00C3755F">
      <w:pPr>
        <w:spacing w:line="240" w:lineRule="auto"/>
        <w:ind w:left="720"/>
        <w:rPr>
          <w:b/>
          <w:bCs/>
          <w:sz w:val="20"/>
          <w:szCs w:val="20"/>
        </w:rPr>
      </w:pPr>
    </w:p>
    <w:p w14:paraId="3A894766" w14:textId="581B1BFE" w:rsidR="00C3755F" w:rsidRDefault="00E141CE">
      <w:pPr>
        <w:spacing w:line="240" w:lineRule="auto"/>
        <w:ind w:left="720"/>
        <w:rPr>
          <w:sz w:val="20"/>
          <w:szCs w:val="20"/>
          <w:lang w:val="en-US"/>
        </w:rPr>
      </w:pPr>
      <w:r w:rsidRPr="2DBBC01B">
        <w:rPr>
          <w:sz w:val="20"/>
          <w:szCs w:val="20"/>
          <w:lang w:val="en-US"/>
        </w:rPr>
        <w:t xml:space="preserve">All providers must hold accreditation from Healthy Families America and must comply with the most current </w:t>
      </w:r>
      <w:r w:rsidR="22239F38" w:rsidRPr="2DBBC01B">
        <w:rPr>
          <w:sz w:val="20"/>
          <w:szCs w:val="20"/>
          <w:lang w:val="en-US"/>
        </w:rPr>
        <w:t>HFA BPS</w:t>
      </w:r>
      <w:r w:rsidRPr="2DBBC01B">
        <w:rPr>
          <w:sz w:val="20"/>
          <w:szCs w:val="20"/>
          <w:lang w:val="en-US"/>
        </w:rPr>
        <w:t xml:space="preserve">, the HFI “Service Definitions" outlined in Attachment </w:t>
      </w:r>
      <w:r w:rsidR="005679F1">
        <w:rPr>
          <w:sz w:val="20"/>
          <w:szCs w:val="20"/>
          <w:lang w:val="en-US"/>
        </w:rPr>
        <w:t>S</w:t>
      </w:r>
      <w:r w:rsidRPr="2DBBC01B">
        <w:rPr>
          <w:sz w:val="20"/>
          <w:szCs w:val="20"/>
          <w:lang w:val="en-US"/>
        </w:rPr>
        <w:t xml:space="preserve">, the HFI Policy Manual in Attachment </w:t>
      </w:r>
      <w:r w:rsidR="005679F1">
        <w:rPr>
          <w:sz w:val="20"/>
          <w:szCs w:val="20"/>
          <w:lang w:val="en-US"/>
        </w:rPr>
        <w:t>R</w:t>
      </w:r>
      <w:r w:rsidRPr="2DBBC01B">
        <w:rPr>
          <w:sz w:val="20"/>
          <w:szCs w:val="20"/>
          <w:lang w:val="en-US"/>
        </w:rPr>
        <w:t xml:space="preserve">, and HFI “Assurances” as outlined in Attachment </w:t>
      </w:r>
      <w:r w:rsidR="005679F1">
        <w:rPr>
          <w:sz w:val="20"/>
          <w:szCs w:val="20"/>
          <w:lang w:val="en-US"/>
        </w:rPr>
        <w:t>Q</w:t>
      </w:r>
      <w:r w:rsidRPr="2DBBC01B">
        <w:rPr>
          <w:sz w:val="20"/>
          <w:szCs w:val="20"/>
          <w:lang w:val="en-US"/>
        </w:rPr>
        <w:t xml:space="preserve">. In addition, all providers must comply with all applicable state and federal laws, as well as all applicable DCS policies. </w:t>
      </w:r>
    </w:p>
    <w:p w14:paraId="687B03EC" w14:textId="77777777" w:rsidR="001D4854" w:rsidRDefault="001D4854">
      <w:pPr>
        <w:spacing w:line="240" w:lineRule="auto"/>
        <w:ind w:left="720"/>
        <w:rPr>
          <w:sz w:val="20"/>
          <w:szCs w:val="20"/>
          <w:lang w:val="en-US"/>
        </w:rPr>
      </w:pPr>
    </w:p>
    <w:p w14:paraId="566445D8" w14:textId="77777777" w:rsidR="001D4854" w:rsidRPr="001D4854" w:rsidRDefault="001D4854" w:rsidP="001D4854">
      <w:pPr>
        <w:spacing w:line="240" w:lineRule="auto"/>
        <w:ind w:left="720"/>
        <w:rPr>
          <w:sz w:val="20"/>
          <w:szCs w:val="20"/>
          <w:lang w:val="en-US"/>
        </w:rPr>
      </w:pPr>
      <w:r w:rsidRPr="001D4854">
        <w:rPr>
          <w:sz w:val="20"/>
          <w:szCs w:val="20"/>
          <w:lang w:val="en-US"/>
        </w:rPr>
        <w:t>If equipment is needed to access the State’s network, the Vendor will be required to use State-issued machines and reimburse the State for all equipment and access-related costs pursuant to the IOT Services Catalog rates current at the time of issuance. Equipment, seat charges, security support fees, and user account access fees will apply and are subject to annual adjustment and reissuance on July 1 of each fiscal year.</w:t>
      </w:r>
    </w:p>
    <w:p w14:paraId="5FD85332" w14:textId="77777777" w:rsidR="001D4854" w:rsidRPr="001D4854" w:rsidRDefault="001D4854" w:rsidP="001D4854">
      <w:pPr>
        <w:spacing w:line="240" w:lineRule="auto"/>
        <w:ind w:left="720"/>
        <w:rPr>
          <w:sz w:val="20"/>
          <w:szCs w:val="20"/>
          <w:lang w:val="en-US"/>
        </w:rPr>
      </w:pPr>
    </w:p>
    <w:p w14:paraId="3FD5D2F0" w14:textId="08FC9C4E" w:rsidR="001D4854" w:rsidRDefault="001D4854" w:rsidP="001D4854">
      <w:pPr>
        <w:spacing w:line="240" w:lineRule="auto"/>
        <w:ind w:left="720"/>
        <w:rPr>
          <w:sz w:val="20"/>
          <w:szCs w:val="20"/>
          <w:lang w:val="en-US"/>
        </w:rPr>
      </w:pPr>
      <w:r w:rsidRPr="001D4854">
        <w:rPr>
          <w:sz w:val="20"/>
          <w:szCs w:val="20"/>
          <w:lang w:val="en-US"/>
        </w:rPr>
        <w:lastRenderedPageBreak/>
        <w:t>The Contractor specifically agrees that all hardware, software and services provided to or purchased by the State shall be compatible with the principles and goals contained in the Assistive Technology Standard, within the State’s Information Security Framework (https://www.in.gov/iot/iot-vendor-engagement/), State Assistive Technology (https://www.in.gov/core/accessibility.html), and the State’s architectural standards. Any deviation from these requirements must be approved in writing by IOT in advance.</w:t>
      </w:r>
    </w:p>
    <w:p w14:paraId="4BB06976" w14:textId="77777777" w:rsidR="007901F4" w:rsidRDefault="007901F4" w:rsidP="00A04DE3">
      <w:pPr>
        <w:spacing w:line="240" w:lineRule="auto"/>
        <w:rPr>
          <w:color w:val="000000" w:themeColor="text1"/>
          <w:sz w:val="20"/>
          <w:szCs w:val="20"/>
          <w:lang w:val="en-US"/>
        </w:rPr>
      </w:pPr>
    </w:p>
    <w:p w14:paraId="194A2D65" w14:textId="39EFE19F" w:rsidR="00C3755F" w:rsidRDefault="00C3755F" w:rsidP="290B16AD">
      <w:pPr>
        <w:spacing w:line="240" w:lineRule="auto"/>
        <w:rPr>
          <w:color w:val="000000" w:themeColor="text1"/>
          <w:sz w:val="20"/>
          <w:szCs w:val="20"/>
        </w:rPr>
      </w:pPr>
    </w:p>
    <w:p w14:paraId="6A3CB523" w14:textId="77777777" w:rsidR="00C3755F" w:rsidRDefault="00C3755F">
      <w:pPr>
        <w:spacing w:line="240" w:lineRule="auto"/>
        <w:rPr>
          <w:b/>
          <w:bCs/>
          <w:sz w:val="20"/>
          <w:szCs w:val="20"/>
        </w:rPr>
      </w:pPr>
    </w:p>
    <w:p w14:paraId="35FDE8FD" w14:textId="77777777" w:rsidR="00C3755F" w:rsidRDefault="00E141CE">
      <w:pPr>
        <w:numPr>
          <w:ilvl w:val="0"/>
          <w:numId w:val="20"/>
        </w:numPr>
        <w:spacing w:line="240" w:lineRule="auto"/>
        <w:rPr>
          <w:b/>
          <w:bCs/>
          <w:sz w:val="20"/>
          <w:szCs w:val="20"/>
        </w:rPr>
      </w:pPr>
      <w:r w:rsidRPr="290B16AD">
        <w:rPr>
          <w:b/>
          <w:bCs/>
          <w:sz w:val="20"/>
          <w:szCs w:val="20"/>
        </w:rPr>
        <w:t>KEY PERFORMANCE INDICATORS</w:t>
      </w:r>
    </w:p>
    <w:p w14:paraId="280B5776" w14:textId="0AA0D536" w:rsidR="00C3755F" w:rsidRDefault="425120B5" w:rsidP="2DBBC01B">
      <w:pPr>
        <w:spacing w:before="240" w:line="240" w:lineRule="auto"/>
        <w:ind w:left="720"/>
        <w:rPr>
          <w:color w:val="000000" w:themeColor="text1"/>
          <w:sz w:val="20"/>
          <w:szCs w:val="20"/>
          <w:lang w:val="en-US"/>
        </w:rPr>
      </w:pPr>
      <w:r w:rsidRPr="2DBBC01B">
        <w:rPr>
          <w:color w:val="000000" w:themeColor="text1"/>
          <w:sz w:val="20"/>
          <w:szCs w:val="20"/>
          <w:lang w:val="en-US"/>
        </w:rPr>
        <w:t>The Contractor shall be responsible for the KPIs defined in Table</w:t>
      </w:r>
      <w:r w:rsidR="2F36AC8A" w:rsidRPr="2DBBC01B">
        <w:rPr>
          <w:color w:val="000000" w:themeColor="text1"/>
          <w:sz w:val="20"/>
          <w:szCs w:val="20"/>
          <w:lang w:val="en-US"/>
        </w:rPr>
        <w:t xml:space="preserve"> 1</w:t>
      </w:r>
      <w:r w:rsidRPr="2DBBC01B">
        <w:rPr>
          <w:color w:val="000000" w:themeColor="text1"/>
          <w:sz w:val="20"/>
          <w:szCs w:val="20"/>
          <w:lang w:val="en-US"/>
        </w:rPr>
        <w:t xml:space="preserve"> (below). </w:t>
      </w:r>
    </w:p>
    <w:p w14:paraId="63A6B91C" w14:textId="2ED857A6" w:rsidR="00C3755F" w:rsidRDefault="00C3755F" w:rsidP="290B16AD">
      <w:pPr>
        <w:spacing w:line="240" w:lineRule="auto"/>
        <w:ind w:left="720"/>
        <w:rPr>
          <w:color w:val="000000" w:themeColor="text1"/>
          <w:sz w:val="20"/>
          <w:szCs w:val="20"/>
          <w:lang w:val="en-US"/>
        </w:rPr>
      </w:pPr>
    </w:p>
    <w:p w14:paraId="68E0139D" w14:textId="57202EF0" w:rsidR="00C3755F" w:rsidRDefault="00E141CE" w:rsidP="2DBBC01B">
      <w:pPr>
        <w:spacing w:line="240" w:lineRule="auto"/>
        <w:ind w:left="720"/>
        <w:rPr>
          <w:sz w:val="20"/>
          <w:szCs w:val="20"/>
          <w:lang w:val="en-US"/>
        </w:rPr>
      </w:pPr>
      <w:r w:rsidRPr="2DBBC01B">
        <w:rPr>
          <w:sz w:val="20"/>
          <w:szCs w:val="20"/>
          <w:lang w:val="en-US"/>
        </w:rPr>
        <w:t xml:space="preserve">The State will use Key Performance Indicators (KPIs) to measure performance and outcomes of the Contract. </w:t>
      </w:r>
      <w:r w:rsidR="00F66401" w:rsidRPr="00F66401">
        <w:rPr>
          <w:sz w:val="20"/>
          <w:szCs w:val="20"/>
          <w:lang w:val="en-US"/>
        </w:rPr>
        <w:t xml:space="preserve">Initial KPIs are defined in </w:t>
      </w:r>
      <w:r w:rsidR="00F66401">
        <w:rPr>
          <w:sz w:val="20"/>
          <w:szCs w:val="20"/>
          <w:lang w:val="en-US"/>
        </w:rPr>
        <w:t>Table 1 below</w:t>
      </w:r>
      <w:r w:rsidR="00F66401" w:rsidRPr="00F66401">
        <w:rPr>
          <w:sz w:val="20"/>
          <w:szCs w:val="20"/>
          <w:lang w:val="en-US"/>
        </w:rPr>
        <w:t xml:space="preserve"> and additional, specific KPIs and their targets will be defined and agreed upon by the State and the Contractor during the initial phases of the requirements under the Contract.</w:t>
      </w:r>
      <w:r w:rsidR="00F66401">
        <w:rPr>
          <w:sz w:val="20"/>
          <w:szCs w:val="20"/>
          <w:lang w:val="en-US"/>
        </w:rPr>
        <w:t xml:space="preserve"> </w:t>
      </w:r>
      <w:r w:rsidRPr="2DBBC01B">
        <w:rPr>
          <w:sz w:val="20"/>
          <w:szCs w:val="20"/>
          <w:lang w:val="en-US"/>
        </w:rPr>
        <w:t xml:space="preserve">At a minimum, on time delivery at quality standards of the scope provided within the budget set forth in the Contract will each be measured. Additionally, the State will collect a modified Net Promoter Score from customers to this Contract in its discretion. Low ratings on the modified Net Promoter Score or failure to meet any other KPIs may be deemed, at the discretion of the State, to constitute default under the Contract.  </w:t>
      </w:r>
    </w:p>
    <w:p w14:paraId="775D68D7" w14:textId="77777777" w:rsidR="00C3755F" w:rsidRDefault="00C3755F" w:rsidP="2DBBC01B">
      <w:pPr>
        <w:spacing w:line="240" w:lineRule="auto"/>
        <w:ind w:left="720"/>
        <w:rPr>
          <w:sz w:val="20"/>
          <w:szCs w:val="20"/>
        </w:rPr>
      </w:pPr>
    </w:p>
    <w:p w14:paraId="558BF524" w14:textId="11FA8146" w:rsidR="00C3755F" w:rsidRDefault="00E141CE" w:rsidP="2DBBC01B">
      <w:pPr>
        <w:spacing w:line="240" w:lineRule="auto"/>
        <w:ind w:left="720"/>
        <w:rPr>
          <w:sz w:val="20"/>
          <w:szCs w:val="20"/>
          <w:lang w:val="en-US"/>
        </w:rPr>
      </w:pPr>
      <w:r w:rsidRPr="113DB4E2">
        <w:rPr>
          <w:sz w:val="20"/>
          <w:szCs w:val="20"/>
          <w:lang w:val="en-US"/>
        </w:rPr>
        <w:t>The State shall pay ninety percent (9</w:t>
      </w:r>
      <w:r w:rsidR="7FF7FFD1" w:rsidRPr="113DB4E2">
        <w:rPr>
          <w:sz w:val="20"/>
          <w:szCs w:val="20"/>
          <w:lang w:val="en-US"/>
        </w:rPr>
        <w:t>5</w:t>
      </w:r>
      <w:r w:rsidRPr="113DB4E2">
        <w:rPr>
          <w:sz w:val="20"/>
          <w:szCs w:val="20"/>
          <w:lang w:val="en-US"/>
        </w:rPr>
        <w:t>%) of each monthly invoice submitted by the Contractor. The remaining ten percent (</w:t>
      </w:r>
      <w:r w:rsidR="39AAB3EB" w:rsidRPr="113DB4E2">
        <w:rPr>
          <w:sz w:val="20"/>
          <w:szCs w:val="20"/>
          <w:lang w:val="en-US"/>
        </w:rPr>
        <w:t>5</w:t>
      </w:r>
      <w:r w:rsidRPr="113DB4E2">
        <w:rPr>
          <w:sz w:val="20"/>
          <w:szCs w:val="20"/>
          <w:lang w:val="en-US"/>
        </w:rPr>
        <w:t xml:space="preserve">%) shall be withheld and released </w:t>
      </w:r>
      <w:r w:rsidR="6AFB6EB2" w:rsidRPr="113DB4E2">
        <w:rPr>
          <w:sz w:val="20"/>
          <w:szCs w:val="20"/>
          <w:lang w:val="en-US"/>
        </w:rPr>
        <w:t xml:space="preserve">annually </w:t>
      </w:r>
      <w:r w:rsidRPr="113DB4E2">
        <w:rPr>
          <w:sz w:val="20"/>
          <w:szCs w:val="20"/>
          <w:lang w:val="en-US"/>
        </w:rPr>
        <w:t xml:space="preserve">based on performance against the KPIs in this Section. Each KPI represents </w:t>
      </w:r>
      <w:r w:rsidR="7F808200" w:rsidRPr="113DB4E2">
        <w:rPr>
          <w:sz w:val="20"/>
          <w:szCs w:val="20"/>
          <w:lang w:val="en-US"/>
        </w:rPr>
        <w:t>0.5</w:t>
      </w:r>
      <w:r w:rsidRPr="113DB4E2">
        <w:rPr>
          <w:sz w:val="20"/>
          <w:szCs w:val="20"/>
          <w:lang w:val="en-US"/>
        </w:rPr>
        <w:t>% of each monthly withhold, totaling ten percent (</w:t>
      </w:r>
      <w:r w:rsidR="167D8BE0" w:rsidRPr="113DB4E2">
        <w:rPr>
          <w:sz w:val="20"/>
          <w:szCs w:val="20"/>
          <w:lang w:val="en-US"/>
        </w:rPr>
        <w:t>5</w:t>
      </w:r>
      <w:r w:rsidRPr="113DB4E2">
        <w:rPr>
          <w:sz w:val="20"/>
          <w:szCs w:val="20"/>
          <w:lang w:val="en-US"/>
        </w:rPr>
        <w:t xml:space="preserve">%) withheld. </w:t>
      </w:r>
    </w:p>
    <w:p w14:paraId="75485BCA" w14:textId="77777777" w:rsidR="00C3755F" w:rsidRDefault="00E141CE">
      <w:pPr>
        <w:spacing w:line="240" w:lineRule="auto"/>
        <w:ind w:left="720"/>
        <w:rPr>
          <w:sz w:val="20"/>
          <w:szCs w:val="20"/>
        </w:rPr>
      </w:pPr>
      <w:r w:rsidRPr="2DBBC01B">
        <w:rPr>
          <w:sz w:val="20"/>
          <w:szCs w:val="20"/>
        </w:rPr>
        <w:t xml:space="preserve"> </w:t>
      </w:r>
    </w:p>
    <w:p w14:paraId="48661ADD" w14:textId="49293F68" w:rsidR="00C3755F" w:rsidRDefault="00E141CE" w:rsidP="2DBBC01B">
      <w:pPr>
        <w:spacing w:line="240" w:lineRule="auto"/>
        <w:ind w:left="720"/>
        <w:rPr>
          <w:sz w:val="20"/>
          <w:szCs w:val="20"/>
          <w:lang w:val="en-US"/>
        </w:rPr>
      </w:pPr>
      <w:r w:rsidRPr="113DB4E2">
        <w:rPr>
          <w:sz w:val="20"/>
          <w:szCs w:val="20"/>
          <w:lang w:val="en-US"/>
        </w:rPr>
        <w:t xml:space="preserve">All KPIs </w:t>
      </w:r>
      <w:r w:rsidR="49E293E7" w:rsidRPr="113DB4E2">
        <w:rPr>
          <w:sz w:val="20"/>
          <w:szCs w:val="20"/>
          <w:lang w:val="en-US"/>
        </w:rPr>
        <w:t>should be tracked and recorded by the Contractor and may</w:t>
      </w:r>
      <w:r w:rsidRPr="113DB4E2">
        <w:rPr>
          <w:sz w:val="20"/>
          <w:szCs w:val="20"/>
          <w:lang w:val="en-US"/>
        </w:rPr>
        <w:t xml:space="preserve"> be </w:t>
      </w:r>
      <w:r w:rsidR="277296AD" w:rsidRPr="113DB4E2">
        <w:rPr>
          <w:sz w:val="20"/>
          <w:szCs w:val="20"/>
          <w:lang w:val="en-US"/>
        </w:rPr>
        <w:t>requested by</w:t>
      </w:r>
      <w:r w:rsidRPr="113DB4E2">
        <w:rPr>
          <w:sz w:val="20"/>
          <w:szCs w:val="20"/>
          <w:lang w:val="en-US"/>
        </w:rPr>
        <w:t xml:space="preserve"> the State in </w:t>
      </w:r>
      <w:r w:rsidR="662C71EF" w:rsidRPr="113DB4E2">
        <w:rPr>
          <w:sz w:val="20"/>
          <w:szCs w:val="20"/>
          <w:lang w:val="en-US"/>
        </w:rPr>
        <w:t xml:space="preserve">via Ad Hoc </w:t>
      </w:r>
      <w:r w:rsidRPr="113DB4E2">
        <w:rPr>
          <w:sz w:val="20"/>
          <w:szCs w:val="20"/>
          <w:lang w:val="en-US"/>
        </w:rPr>
        <w:t>Performance Report</w:t>
      </w:r>
      <w:r w:rsidR="3896FF26" w:rsidRPr="113DB4E2">
        <w:rPr>
          <w:sz w:val="20"/>
          <w:szCs w:val="20"/>
          <w:lang w:val="en-US"/>
        </w:rPr>
        <w:t>s</w:t>
      </w:r>
      <w:r w:rsidRPr="113DB4E2">
        <w:rPr>
          <w:sz w:val="20"/>
          <w:szCs w:val="20"/>
          <w:lang w:val="en-US"/>
        </w:rPr>
        <w:t xml:space="preserve">, which shall be submitted within </w:t>
      </w:r>
      <w:r w:rsidR="34BC7E65" w:rsidRPr="113DB4E2">
        <w:rPr>
          <w:sz w:val="20"/>
          <w:szCs w:val="20"/>
          <w:lang w:val="en-US"/>
        </w:rPr>
        <w:t>five</w:t>
      </w:r>
      <w:r w:rsidR="20D47D67" w:rsidRPr="113DB4E2">
        <w:rPr>
          <w:sz w:val="20"/>
          <w:szCs w:val="20"/>
          <w:lang w:val="en-US"/>
        </w:rPr>
        <w:t xml:space="preserve"> </w:t>
      </w:r>
      <w:r w:rsidRPr="113DB4E2">
        <w:rPr>
          <w:sz w:val="20"/>
          <w:szCs w:val="20"/>
          <w:lang w:val="en-US"/>
        </w:rPr>
        <w:t xml:space="preserve">(5) days of the </w:t>
      </w:r>
      <w:r w:rsidR="15372851" w:rsidRPr="113DB4E2">
        <w:rPr>
          <w:sz w:val="20"/>
          <w:szCs w:val="20"/>
          <w:lang w:val="en-US"/>
        </w:rPr>
        <w:t xml:space="preserve">State’s </w:t>
      </w:r>
      <w:r w:rsidR="19EAE2AB" w:rsidRPr="113DB4E2">
        <w:rPr>
          <w:sz w:val="20"/>
          <w:szCs w:val="20"/>
          <w:lang w:val="en-US"/>
        </w:rPr>
        <w:t>request</w:t>
      </w:r>
      <w:r w:rsidRPr="113DB4E2">
        <w:rPr>
          <w:sz w:val="20"/>
          <w:szCs w:val="20"/>
          <w:lang w:val="en-US"/>
        </w:rPr>
        <w:t>. The Contractor shall provide full transparency to access all materials and associated work products included in this Contract, if requested. DCS will hold the Contractor accountable to these KPIs and f</w:t>
      </w:r>
      <w:r w:rsidR="020AA473" w:rsidRPr="113DB4E2">
        <w:rPr>
          <w:sz w:val="20"/>
          <w:szCs w:val="20"/>
          <w:lang w:val="en-US"/>
        </w:rPr>
        <w:t xml:space="preserve">ailure to meet standards on a consistent basis could have an impact on the Contractor’s “Total Performance Score” and compensation levels (See Sections Corrective Actions and Payment Withholds below). The State reserves the right to require additional KPIs or waive compliance of specific KPIs for a specific period of time.  </w:t>
      </w:r>
    </w:p>
    <w:p w14:paraId="10215E70" w14:textId="236D3526" w:rsidR="00C3755F" w:rsidRDefault="585BF5A0" w:rsidP="2DBBC01B">
      <w:pPr>
        <w:spacing w:before="240" w:after="120" w:line="240" w:lineRule="auto"/>
        <w:jc w:val="center"/>
        <w:rPr>
          <w:color w:val="000000" w:themeColor="text1"/>
          <w:sz w:val="20"/>
          <w:szCs w:val="20"/>
          <w:lang w:val="en-US"/>
        </w:rPr>
      </w:pPr>
      <w:r w:rsidRPr="113DB4E2">
        <w:rPr>
          <w:b/>
          <w:bCs/>
          <w:color w:val="000000" w:themeColor="text1"/>
          <w:sz w:val="20"/>
          <w:szCs w:val="20"/>
          <w:lang w:val="en-US"/>
        </w:rPr>
        <w:t xml:space="preserve">Table </w:t>
      </w:r>
      <w:r w:rsidR="55C0676B" w:rsidRPr="113DB4E2">
        <w:rPr>
          <w:b/>
          <w:bCs/>
          <w:color w:val="000000" w:themeColor="text1"/>
          <w:sz w:val="20"/>
          <w:szCs w:val="20"/>
          <w:lang w:val="en-US"/>
        </w:rPr>
        <w:t>1</w:t>
      </w:r>
      <w:r w:rsidRPr="113DB4E2">
        <w:rPr>
          <w:b/>
          <w:bCs/>
          <w:color w:val="000000" w:themeColor="text1"/>
          <w:sz w:val="20"/>
          <w:szCs w:val="20"/>
          <w:lang w:val="en-US"/>
        </w:rPr>
        <w:t>: KPIs and Compliance Thresholds</w:t>
      </w:r>
    </w:p>
    <w:tbl>
      <w:tblPr>
        <w:tblW w:w="9030" w:type="dxa"/>
        <w:tblInd w:w="495" w:type="dxa"/>
        <w:tblBorders>
          <w:top w:val="nil"/>
          <w:left w:val="nil"/>
          <w:bottom w:val="nil"/>
          <w:right w:val="nil"/>
          <w:insideH w:val="nil"/>
          <w:insideV w:val="nil"/>
        </w:tblBorders>
        <w:tblLayout w:type="fixed"/>
        <w:tblLook w:val="0600" w:firstRow="0" w:lastRow="0" w:firstColumn="0" w:lastColumn="0" w:noHBand="1" w:noVBand="1"/>
      </w:tblPr>
      <w:tblGrid>
        <w:gridCol w:w="615"/>
        <w:gridCol w:w="3330"/>
        <w:gridCol w:w="1935"/>
        <w:gridCol w:w="3150"/>
      </w:tblGrid>
      <w:tr w:rsidR="00C3755F" w14:paraId="67F0591D" w14:textId="77777777" w:rsidTr="6CBD11F6">
        <w:trPr>
          <w:trHeight w:val="780"/>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top w:w="0" w:type="dxa"/>
              <w:left w:w="0" w:type="dxa"/>
              <w:bottom w:w="0" w:type="dxa"/>
              <w:right w:w="0" w:type="dxa"/>
            </w:tcMar>
          </w:tcPr>
          <w:p w14:paraId="6B30B378" w14:textId="77777777" w:rsidR="00C3755F" w:rsidRDefault="00E141CE">
            <w:pPr>
              <w:spacing w:before="40" w:after="40"/>
              <w:ind w:left="280"/>
              <w:jc w:val="center"/>
              <w:rPr>
                <w:b/>
                <w:bCs/>
                <w:sz w:val="20"/>
                <w:szCs w:val="20"/>
              </w:rPr>
            </w:pPr>
            <w:r w:rsidRPr="035E9D4E">
              <w:rPr>
                <w:b/>
                <w:bCs/>
                <w:sz w:val="20"/>
                <w:szCs w:val="20"/>
              </w:rPr>
              <w:t>#</w:t>
            </w:r>
          </w:p>
        </w:tc>
        <w:tc>
          <w:tcPr>
            <w:tcW w:w="3330" w:type="dxa"/>
            <w:tcBorders>
              <w:top w:val="single" w:sz="6" w:space="0" w:color="000000" w:themeColor="text1"/>
              <w:left w:val="nil"/>
              <w:bottom w:val="single" w:sz="6" w:space="0" w:color="000000" w:themeColor="text1"/>
              <w:right w:val="single" w:sz="6" w:space="0" w:color="000000" w:themeColor="text1"/>
            </w:tcBorders>
            <w:shd w:val="clear" w:color="auto" w:fill="EFEFEF"/>
            <w:tcMar>
              <w:top w:w="0" w:type="dxa"/>
              <w:left w:w="0" w:type="dxa"/>
              <w:bottom w:w="0" w:type="dxa"/>
              <w:right w:w="0" w:type="dxa"/>
            </w:tcMar>
          </w:tcPr>
          <w:p w14:paraId="4661F90E" w14:textId="77777777" w:rsidR="00C3755F" w:rsidRDefault="00E141CE">
            <w:pPr>
              <w:spacing w:before="40" w:after="40"/>
              <w:ind w:left="140"/>
              <w:rPr>
                <w:b/>
                <w:bCs/>
                <w:sz w:val="20"/>
                <w:szCs w:val="20"/>
              </w:rPr>
            </w:pPr>
            <w:r>
              <w:rPr>
                <w:b/>
                <w:bCs/>
                <w:sz w:val="20"/>
                <w:szCs w:val="20"/>
              </w:rPr>
              <w:t>Key Performance Indicator</w:t>
            </w:r>
          </w:p>
        </w:tc>
        <w:tc>
          <w:tcPr>
            <w:tcW w:w="1935" w:type="dxa"/>
            <w:tcBorders>
              <w:top w:val="single" w:sz="6" w:space="0" w:color="000000" w:themeColor="text1"/>
              <w:left w:val="nil"/>
              <w:bottom w:val="single" w:sz="6" w:space="0" w:color="000000" w:themeColor="text1"/>
              <w:right w:val="single" w:sz="6" w:space="0" w:color="000000" w:themeColor="text1"/>
            </w:tcBorders>
            <w:shd w:val="clear" w:color="auto" w:fill="EFEFEF"/>
            <w:tcMar>
              <w:top w:w="0" w:type="dxa"/>
              <w:left w:w="0" w:type="dxa"/>
              <w:bottom w:w="0" w:type="dxa"/>
              <w:right w:w="0" w:type="dxa"/>
            </w:tcMar>
          </w:tcPr>
          <w:p w14:paraId="379C6EAB" w14:textId="77777777" w:rsidR="00C3755F" w:rsidRDefault="00E141CE">
            <w:pPr>
              <w:spacing w:before="40" w:after="200"/>
              <w:ind w:left="140"/>
              <w:rPr>
                <w:b/>
                <w:bCs/>
                <w:sz w:val="20"/>
                <w:szCs w:val="20"/>
              </w:rPr>
            </w:pPr>
            <w:r>
              <w:rPr>
                <w:b/>
                <w:bCs/>
                <w:sz w:val="20"/>
                <w:szCs w:val="20"/>
              </w:rPr>
              <w:t>Category</w:t>
            </w:r>
          </w:p>
        </w:tc>
        <w:tc>
          <w:tcPr>
            <w:tcW w:w="3150" w:type="dxa"/>
            <w:tcBorders>
              <w:top w:val="single" w:sz="6" w:space="0" w:color="000000" w:themeColor="text1"/>
              <w:left w:val="nil"/>
              <w:bottom w:val="single" w:sz="6" w:space="0" w:color="000000" w:themeColor="text1"/>
              <w:right w:val="single" w:sz="6" w:space="0" w:color="000000" w:themeColor="text1"/>
            </w:tcBorders>
            <w:shd w:val="clear" w:color="auto" w:fill="EFEFEF"/>
            <w:tcMar>
              <w:top w:w="0" w:type="dxa"/>
              <w:left w:w="0" w:type="dxa"/>
              <w:bottom w:w="0" w:type="dxa"/>
              <w:right w:w="0" w:type="dxa"/>
            </w:tcMar>
          </w:tcPr>
          <w:p w14:paraId="074E7522" w14:textId="51832E64" w:rsidR="00C3755F" w:rsidRDefault="00E141CE">
            <w:pPr>
              <w:spacing w:before="40" w:after="40"/>
              <w:ind w:left="140"/>
              <w:rPr>
                <w:b/>
                <w:bCs/>
                <w:sz w:val="20"/>
                <w:szCs w:val="20"/>
              </w:rPr>
            </w:pPr>
            <w:r w:rsidRPr="26EBDB8F">
              <w:rPr>
                <w:b/>
                <w:bCs/>
                <w:sz w:val="20"/>
                <w:szCs w:val="20"/>
              </w:rPr>
              <w:t xml:space="preserve">Threshold for Compliance (Measured </w:t>
            </w:r>
            <w:r w:rsidR="09763BF0" w:rsidRPr="26EBDB8F">
              <w:rPr>
                <w:b/>
                <w:bCs/>
                <w:sz w:val="20"/>
                <w:szCs w:val="20"/>
              </w:rPr>
              <w:t>Annually</w:t>
            </w:r>
            <w:r w:rsidRPr="26EBDB8F">
              <w:rPr>
                <w:b/>
                <w:bCs/>
                <w:sz w:val="20"/>
                <w:szCs w:val="20"/>
              </w:rPr>
              <w:t>)</w:t>
            </w:r>
          </w:p>
        </w:tc>
      </w:tr>
      <w:tr w:rsidR="035E9D4E" w14:paraId="6E7D6E58" w14:textId="77777777" w:rsidTr="6CBD11F6">
        <w:trPr>
          <w:trHeight w:val="780"/>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63807A5B" w14:textId="4B0ED975" w:rsidR="491E796E" w:rsidRDefault="491E796E" w:rsidP="035E9D4E">
            <w:pPr>
              <w:jc w:val="center"/>
              <w:rPr>
                <w:sz w:val="20"/>
                <w:szCs w:val="20"/>
              </w:rPr>
            </w:pPr>
            <w:r w:rsidRPr="035E9D4E">
              <w:rPr>
                <w:sz w:val="20"/>
                <w:szCs w:val="20"/>
              </w:rPr>
              <w:t>1</w:t>
            </w:r>
          </w:p>
        </w:tc>
        <w:tc>
          <w:tcPr>
            <w:tcW w:w="333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69915489" w14:textId="01935D7C" w:rsidR="4FD2265A" w:rsidRDefault="71A57CB9" w:rsidP="035E9D4E">
            <w:pPr>
              <w:rPr>
                <w:sz w:val="20"/>
                <w:szCs w:val="20"/>
                <w:lang w:val="en-US"/>
              </w:rPr>
            </w:pPr>
            <w:r w:rsidRPr="2DBBC01B">
              <w:rPr>
                <w:sz w:val="20"/>
                <w:szCs w:val="20"/>
                <w:lang w:val="en-US"/>
              </w:rPr>
              <w:t xml:space="preserve">Compliance with </w:t>
            </w:r>
            <w:r w:rsidR="574F2929" w:rsidRPr="2DBBC01B">
              <w:rPr>
                <w:sz w:val="20"/>
                <w:szCs w:val="20"/>
                <w:lang w:val="en-US"/>
              </w:rPr>
              <w:t>HFI Policy and HFA BPS</w:t>
            </w:r>
          </w:p>
        </w:tc>
        <w:tc>
          <w:tcPr>
            <w:tcW w:w="19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6914E0E0" w14:textId="549409BD" w:rsidR="4FD2265A" w:rsidRDefault="4FD2265A" w:rsidP="035E9D4E">
            <w:pPr>
              <w:rPr>
                <w:sz w:val="20"/>
                <w:szCs w:val="20"/>
              </w:rPr>
            </w:pPr>
            <w:proofErr w:type="spellStart"/>
            <w:r w:rsidRPr="035E9D4E">
              <w:rPr>
                <w:sz w:val="20"/>
                <w:szCs w:val="20"/>
                <w:lang w:val="en-US"/>
              </w:rPr>
              <w:t>Adminis</w:t>
            </w:r>
            <w:r w:rsidRPr="035E9D4E">
              <w:rPr>
                <w:sz w:val="20"/>
                <w:szCs w:val="20"/>
              </w:rPr>
              <w:t>trative</w:t>
            </w:r>
            <w:proofErr w:type="spellEnd"/>
            <w:r w:rsidRPr="035E9D4E">
              <w:rPr>
                <w:sz w:val="20"/>
                <w:szCs w:val="20"/>
              </w:rPr>
              <w:t xml:space="preserve"> Compliance</w:t>
            </w:r>
          </w:p>
        </w:tc>
        <w:tc>
          <w:tcPr>
            <w:tcW w:w="315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0ED2257" w14:textId="0F226DC2" w:rsidR="3A90AD54" w:rsidRDefault="3001A36E" w:rsidP="035E9D4E">
            <w:pPr>
              <w:rPr>
                <w:sz w:val="20"/>
                <w:szCs w:val="20"/>
              </w:rPr>
            </w:pPr>
            <w:r w:rsidRPr="2DBBC01B">
              <w:rPr>
                <w:sz w:val="20"/>
                <w:szCs w:val="20"/>
              </w:rPr>
              <w:t>100% compliance with requirements set by the HFI Policy Manual and HFA BPS.</w:t>
            </w:r>
          </w:p>
        </w:tc>
      </w:tr>
      <w:tr w:rsidR="00C3755F" w14:paraId="7CD9A200" w14:textId="77777777" w:rsidTr="000327AC">
        <w:trPr>
          <w:trHeight w:val="300"/>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A979D7B" w14:textId="2C253954" w:rsidR="00C3755F" w:rsidRDefault="60D737A3" w:rsidP="035E9D4E">
            <w:pPr>
              <w:spacing w:before="40" w:after="40"/>
              <w:jc w:val="center"/>
              <w:rPr>
                <w:sz w:val="20"/>
                <w:szCs w:val="20"/>
              </w:rPr>
            </w:pPr>
            <w:r w:rsidRPr="035E9D4E">
              <w:rPr>
                <w:sz w:val="20"/>
                <w:szCs w:val="20"/>
              </w:rPr>
              <w:t>2</w:t>
            </w:r>
          </w:p>
        </w:tc>
        <w:tc>
          <w:tcPr>
            <w:tcW w:w="333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75813965" w14:textId="075213CA" w:rsidR="00C3755F" w:rsidRDefault="462DCA01" w:rsidP="2DBBC01B">
            <w:pPr>
              <w:spacing w:before="40" w:after="40"/>
              <w:rPr>
                <w:sz w:val="20"/>
                <w:szCs w:val="20"/>
                <w:lang w:val="en-US"/>
              </w:rPr>
            </w:pPr>
            <w:r w:rsidRPr="2DBBC01B">
              <w:rPr>
                <w:sz w:val="20"/>
                <w:szCs w:val="20"/>
                <w:lang w:val="en-US"/>
              </w:rPr>
              <w:t>Timeliness of d</w:t>
            </w:r>
            <w:r w:rsidR="7B18D65A" w:rsidRPr="2DBBC01B">
              <w:rPr>
                <w:sz w:val="20"/>
                <w:szCs w:val="20"/>
                <w:lang w:val="en-US"/>
              </w:rPr>
              <w:t>ata</w:t>
            </w:r>
            <w:r w:rsidRPr="2DBBC01B">
              <w:rPr>
                <w:sz w:val="20"/>
                <w:szCs w:val="20"/>
                <w:lang w:val="en-US"/>
              </w:rPr>
              <w:t xml:space="preserve"> entry</w:t>
            </w:r>
            <w:r w:rsidR="23EB6669" w:rsidRPr="2DBBC01B">
              <w:rPr>
                <w:sz w:val="20"/>
                <w:szCs w:val="20"/>
                <w:lang w:val="en-US"/>
              </w:rPr>
              <w:t xml:space="preserve"> and submission</w:t>
            </w:r>
            <w:r w:rsidR="1D75DF2C" w:rsidRPr="2DBBC01B">
              <w:rPr>
                <w:sz w:val="20"/>
                <w:szCs w:val="20"/>
                <w:lang w:val="en-US"/>
              </w:rPr>
              <w:t xml:space="preserve"> </w:t>
            </w:r>
          </w:p>
        </w:tc>
        <w:tc>
          <w:tcPr>
            <w:tcW w:w="19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7983BCFE" w14:textId="4264161C" w:rsidR="00C3755F" w:rsidRDefault="65751F9C" w:rsidP="035E9D4E">
            <w:pPr>
              <w:spacing w:before="40" w:after="200"/>
              <w:rPr>
                <w:sz w:val="20"/>
                <w:szCs w:val="20"/>
              </w:rPr>
            </w:pPr>
            <w:r w:rsidRPr="2DBBC01B">
              <w:rPr>
                <w:sz w:val="20"/>
                <w:szCs w:val="20"/>
              </w:rPr>
              <w:t xml:space="preserve">Administrative </w:t>
            </w:r>
            <w:r w:rsidR="06AF6D16" w:rsidRPr="2DBBC01B">
              <w:rPr>
                <w:sz w:val="20"/>
                <w:szCs w:val="20"/>
              </w:rPr>
              <w:t>Compliance</w:t>
            </w:r>
          </w:p>
        </w:tc>
        <w:tc>
          <w:tcPr>
            <w:tcW w:w="315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4DF64C4A" w14:textId="0CB3AB13" w:rsidR="00C3755F" w:rsidRDefault="59CC85B2" w:rsidP="035E9D4E">
            <w:pPr>
              <w:spacing w:before="40" w:after="40"/>
              <w:rPr>
                <w:sz w:val="20"/>
                <w:szCs w:val="20"/>
                <w:lang w:val="en-US"/>
              </w:rPr>
            </w:pPr>
            <w:r w:rsidRPr="2DBBC01B">
              <w:rPr>
                <w:sz w:val="20"/>
                <w:szCs w:val="20"/>
                <w:lang w:val="en-US"/>
              </w:rPr>
              <w:t xml:space="preserve">At least 95% of all pre/post visit documentation </w:t>
            </w:r>
            <w:r w:rsidR="257788A0" w:rsidRPr="2DBBC01B">
              <w:rPr>
                <w:sz w:val="20"/>
                <w:szCs w:val="20"/>
                <w:lang w:val="en-US"/>
              </w:rPr>
              <w:t xml:space="preserve">and invoicing documents </w:t>
            </w:r>
            <w:r w:rsidRPr="2DBBC01B">
              <w:rPr>
                <w:sz w:val="20"/>
                <w:szCs w:val="20"/>
                <w:lang w:val="en-US"/>
              </w:rPr>
              <w:t>must be provided in accordance with the deadlines outlined in the annual HFI QA/TA plan</w:t>
            </w:r>
          </w:p>
        </w:tc>
      </w:tr>
      <w:tr w:rsidR="035E9D4E" w14:paraId="0F3453F4" w14:textId="77777777" w:rsidTr="6CBD11F6">
        <w:trPr>
          <w:trHeight w:val="780"/>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3F4293A" w14:textId="57CFF9C8" w:rsidR="2689C60A" w:rsidRDefault="2689C60A" w:rsidP="035E9D4E">
            <w:pPr>
              <w:jc w:val="center"/>
              <w:rPr>
                <w:sz w:val="20"/>
                <w:szCs w:val="20"/>
              </w:rPr>
            </w:pPr>
            <w:r w:rsidRPr="035E9D4E">
              <w:rPr>
                <w:sz w:val="20"/>
                <w:szCs w:val="20"/>
              </w:rPr>
              <w:t>3</w:t>
            </w:r>
          </w:p>
        </w:tc>
        <w:tc>
          <w:tcPr>
            <w:tcW w:w="333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397ED9F8" w14:textId="479681CB" w:rsidR="09BDBFCE" w:rsidRDefault="09BDBFCE" w:rsidP="035E9D4E">
            <w:pPr>
              <w:rPr>
                <w:sz w:val="20"/>
                <w:szCs w:val="20"/>
                <w:lang w:val="en-US"/>
              </w:rPr>
            </w:pPr>
            <w:r w:rsidRPr="035E9D4E">
              <w:rPr>
                <w:sz w:val="20"/>
                <w:szCs w:val="20"/>
                <w:lang w:val="en-US"/>
              </w:rPr>
              <w:t xml:space="preserve">Background </w:t>
            </w:r>
            <w:r w:rsidR="3991C175" w:rsidRPr="035E9D4E">
              <w:rPr>
                <w:sz w:val="20"/>
                <w:szCs w:val="20"/>
                <w:lang w:val="en-US"/>
              </w:rPr>
              <w:t>c</w:t>
            </w:r>
            <w:r w:rsidRPr="035E9D4E">
              <w:rPr>
                <w:sz w:val="20"/>
                <w:szCs w:val="20"/>
                <w:lang w:val="en-US"/>
              </w:rPr>
              <w:t xml:space="preserve">hecks </w:t>
            </w:r>
          </w:p>
        </w:tc>
        <w:tc>
          <w:tcPr>
            <w:tcW w:w="19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8B75C39" w14:textId="2AE9EBD5" w:rsidR="09BDBFCE" w:rsidRDefault="09BDBFCE" w:rsidP="035E9D4E">
            <w:pPr>
              <w:rPr>
                <w:sz w:val="20"/>
                <w:szCs w:val="20"/>
                <w:lang w:val="en-US"/>
              </w:rPr>
            </w:pPr>
            <w:r w:rsidRPr="035E9D4E">
              <w:rPr>
                <w:sz w:val="20"/>
                <w:szCs w:val="20"/>
                <w:lang w:val="en-US"/>
              </w:rPr>
              <w:t>Administrative Compliance</w:t>
            </w:r>
          </w:p>
        </w:tc>
        <w:tc>
          <w:tcPr>
            <w:tcW w:w="315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EEB1E2D" w14:textId="034BA991" w:rsidR="0996F6D3" w:rsidRDefault="41720C00" w:rsidP="035E9D4E">
            <w:pPr>
              <w:rPr>
                <w:sz w:val="20"/>
                <w:szCs w:val="20"/>
              </w:rPr>
            </w:pPr>
            <w:r w:rsidRPr="2DBBC01B">
              <w:rPr>
                <w:sz w:val="20"/>
                <w:szCs w:val="20"/>
                <w:lang w:val="en-US"/>
              </w:rPr>
              <w:t xml:space="preserve">100% of background </w:t>
            </w:r>
            <w:proofErr w:type="spellStart"/>
            <w:r w:rsidRPr="2DBBC01B">
              <w:rPr>
                <w:sz w:val="20"/>
                <w:szCs w:val="20"/>
                <w:lang w:val="en-US"/>
              </w:rPr>
              <w:t>ch</w:t>
            </w:r>
            <w:r w:rsidRPr="2DBBC01B">
              <w:rPr>
                <w:sz w:val="20"/>
                <w:szCs w:val="20"/>
              </w:rPr>
              <w:t>ecks</w:t>
            </w:r>
            <w:proofErr w:type="spellEnd"/>
            <w:r w:rsidRPr="2DBBC01B">
              <w:rPr>
                <w:sz w:val="20"/>
                <w:szCs w:val="20"/>
              </w:rPr>
              <w:t xml:space="preserve"> are completed, measured on an annual basis</w:t>
            </w:r>
            <w:r w:rsidR="0C9EEAEE" w:rsidRPr="2DBBC01B">
              <w:rPr>
                <w:sz w:val="20"/>
                <w:szCs w:val="20"/>
              </w:rPr>
              <w:t>.</w:t>
            </w:r>
          </w:p>
          <w:p w14:paraId="5344AF06" w14:textId="7A61AE33" w:rsidR="035E9D4E" w:rsidRDefault="035E9D4E" w:rsidP="035E9D4E">
            <w:pPr>
              <w:rPr>
                <w:sz w:val="20"/>
                <w:szCs w:val="20"/>
              </w:rPr>
            </w:pPr>
          </w:p>
          <w:p w14:paraId="2589370F" w14:textId="08461C67" w:rsidR="2FF1A09A" w:rsidRDefault="0C9EEAEE" w:rsidP="035E9D4E">
            <w:pPr>
              <w:rPr>
                <w:sz w:val="20"/>
                <w:szCs w:val="20"/>
              </w:rPr>
            </w:pPr>
            <w:r w:rsidRPr="2DBBC01B">
              <w:rPr>
                <w:sz w:val="20"/>
                <w:szCs w:val="20"/>
                <w:lang w:val="en-US"/>
              </w:rPr>
              <w:t>100% of staff have annual at</w:t>
            </w:r>
            <w:r w:rsidRPr="2DBBC01B">
              <w:rPr>
                <w:sz w:val="20"/>
                <w:szCs w:val="20"/>
              </w:rPr>
              <w:t xml:space="preserve">testation on file. </w:t>
            </w:r>
          </w:p>
        </w:tc>
      </w:tr>
      <w:tr w:rsidR="00C3755F" w14:paraId="2CE3F21C" w14:textId="77777777" w:rsidTr="000327AC">
        <w:trPr>
          <w:trHeight w:val="780"/>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4428C227" w14:textId="5F5E6EE1" w:rsidR="00C3755F" w:rsidRDefault="3611EBD9" w:rsidP="035E9D4E">
            <w:pPr>
              <w:spacing w:before="40" w:after="40"/>
              <w:jc w:val="center"/>
              <w:rPr>
                <w:sz w:val="20"/>
                <w:szCs w:val="20"/>
              </w:rPr>
            </w:pPr>
            <w:r w:rsidRPr="035E9D4E">
              <w:rPr>
                <w:sz w:val="20"/>
                <w:szCs w:val="20"/>
              </w:rPr>
              <w:lastRenderedPageBreak/>
              <w:t>4</w:t>
            </w:r>
          </w:p>
        </w:tc>
        <w:tc>
          <w:tcPr>
            <w:tcW w:w="333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3FC1FEE4" w14:textId="574120CB" w:rsidR="00C3755F" w:rsidRDefault="38472483" w:rsidP="2DBBC01B">
            <w:pPr>
              <w:spacing w:before="40" w:after="40"/>
              <w:rPr>
                <w:sz w:val="20"/>
                <w:szCs w:val="20"/>
                <w:lang w:val="en-US"/>
              </w:rPr>
            </w:pPr>
            <w:r w:rsidRPr="2DBBC01B">
              <w:rPr>
                <w:sz w:val="20"/>
                <w:szCs w:val="20"/>
                <w:lang w:val="en-US"/>
              </w:rPr>
              <w:t xml:space="preserve">Delivery of </w:t>
            </w:r>
            <w:r w:rsidR="400A9157" w:rsidRPr="2DBBC01B">
              <w:rPr>
                <w:sz w:val="20"/>
                <w:szCs w:val="20"/>
                <w:lang w:val="en-US"/>
              </w:rPr>
              <w:t>s</w:t>
            </w:r>
            <w:r w:rsidRPr="2DBBC01B">
              <w:rPr>
                <w:sz w:val="20"/>
                <w:szCs w:val="20"/>
                <w:lang w:val="en-US"/>
              </w:rPr>
              <w:t>ervice</w:t>
            </w:r>
            <w:r w:rsidR="457848CD" w:rsidRPr="2DBBC01B">
              <w:rPr>
                <w:sz w:val="20"/>
                <w:szCs w:val="20"/>
                <w:lang w:val="en-US"/>
              </w:rPr>
              <w:t>s</w:t>
            </w:r>
            <w:r w:rsidRPr="2DBBC01B">
              <w:rPr>
                <w:sz w:val="20"/>
                <w:szCs w:val="20"/>
                <w:lang w:val="en-US"/>
              </w:rPr>
              <w:t xml:space="preserve"> in </w:t>
            </w:r>
            <w:r w:rsidR="19E49CBB" w:rsidRPr="2DBBC01B">
              <w:rPr>
                <w:sz w:val="20"/>
                <w:szCs w:val="20"/>
                <w:lang w:val="en-US"/>
              </w:rPr>
              <w:t>a</w:t>
            </w:r>
            <w:r w:rsidRPr="2DBBC01B">
              <w:rPr>
                <w:sz w:val="20"/>
                <w:szCs w:val="20"/>
                <w:lang w:val="en-US"/>
              </w:rPr>
              <w:t xml:space="preserve">ccordance with </w:t>
            </w:r>
            <w:r w:rsidR="51FF166A" w:rsidRPr="2DBBC01B">
              <w:rPr>
                <w:sz w:val="20"/>
                <w:szCs w:val="20"/>
                <w:lang w:val="en-US"/>
              </w:rPr>
              <w:t xml:space="preserve">HFI Policy and HFA </w:t>
            </w:r>
            <w:r w:rsidR="34C38631" w:rsidRPr="2DBBC01B">
              <w:rPr>
                <w:sz w:val="20"/>
                <w:szCs w:val="20"/>
                <w:lang w:val="en-US"/>
              </w:rPr>
              <w:t>BPS</w:t>
            </w:r>
            <w:r w:rsidR="51FF166A" w:rsidRPr="2DBBC01B">
              <w:rPr>
                <w:sz w:val="20"/>
                <w:szCs w:val="20"/>
                <w:lang w:val="en-US"/>
              </w:rPr>
              <w:t>.</w:t>
            </w:r>
          </w:p>
          <w:p w14:paraId="6AAD1839" w14:textId="6D102E04" w:rsidR="00C3755F" w:rsidRDefault="00C3755F" w:rsidP="2DBBC01B">
            <w:pPr>
              <w:spacing w:before="40" w:after="40"/>
              <w:rPr>
                <w:sz w:val="20"/>
                <w:szCs w:val="20"/>
                <w:lang w:val="en-US"/>
              </w:rPr>
            </w:pPr>
          </w:p>
        </w:tc>
        <w:tc>
          <w:tcPr>
            <w:tcW w:w="19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D873C8B" w14:textId="1D5A0225" w:rsidR="00C3755F" w:rsidRDefault="06AF6D16" w:rsidP="035E9D4E">
            <w:pPr>
              <w:spacing w:before="40" w:after="200"/>
              <w:rPr>
                <w:sz w:val="20"/>
                <w:szCs w:val="20"/>
              </w:rPr>
            </w:pPr>
            <w:r w:rsidRPr="2DBBC01B">
              <w:rPr>
                <w:sz w:val="20"/>
                <w:szCs w:val="20"/>
              </w:rPr>
              <w:t>Service Delivery and Outcomes</w:t>
            </w:r>
          </w:p>
        </w:tc>
        <w:tc>
          <w:tcPr>
            <w:tcW w:w="315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70DE60BD" w14:textId="10E2CAD8" w:rsidR="00C3755F" w:rsidRDefault="24B5D2D3" w:rsidP="035E9D4E">
            <w:pPr>
              <w:spacing w:before="40" w:after="40"/>
              <w:rPr>
                <w:sz w:val="20"/>
                <w:szCs w:val="20"/>
              </w:rPr>
            </w:pPr>
            <w:r w:rsidRPr="035E9D4E">
              <w:rPr>
                <w:sz w:val="20"/>
                <w:szCs w:val="20"/>
              </w:rPr>
              <w:t xml:space="preserve">At least </w:t>
            </w:r>
            <w:r w:rsidR="1B76F97E" w:rsidRPr="035E9D4E">
              <w:rPr>
                <w:sz w:val="20"/>
                <w:szCs w:val="20"/>
              </w:rPr>
              <w:t>90% of files reviewed must be in adherence with HFA BPS safety standards must be met during the annual HFI site visit.</w:t>
            </w:r>
          </w:p>
          <w:p w14:paraId="3BA04AEA" w14:textId="1DA29163" w:rsidR="00C3755F" w:rsidRDefault="00C3755F" w:rsidP="035E9D4E">
            <w:pPr>
              <w:spacing w:before="40" w:after="40"/>
              <w:rPr>
                <w:sz w:val="20"/>
                <w:szCs w:val="20"/>
                <w:lang w:val="en-US"/>
              </w:rPr>
            </w:pPr>
          </w:p>
          <w:p w14:paraId="182A6150" w14:textId="26B0554A" w:rsidR="00C3755F" w:rsidRDefault="00C3755F" w:rsidP="035E9D4E">
            <w:pPr>
              <w:spacing w:before="40" w:after="40"/>
              <w:ind w:left="140"/>
              <w:rPr>
                <w:sz w:val="20"/>
                <w:szCs w:val="20"/>
              </w:rPr>
            </w:pPr>
          </w:p>
        </w:tc>
      </w:tr>
      <w:tr w:rsidR="6CBD11F6" w14:paraId="06C4D3BF" w14:textId="77777777" w:rsidTr="6CBD11F6">
        <w:trPr>
          <w:trHeight w:val="780"/>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4AF6AFAD" w14:textId="6095012C" w:rsidR="2B5255D3" w:rsidRDefault="2B5255D3" w:rsidP="6CBD11F6">
            <w:pPr>
              <w:jc w:val="center"/>
              <w:rPr>
                <w:sz w:val="20"/>
                <w:szCs w:val="20"/>
              </w:rPr>
            </w:pPr>
            <w:r w:rsidRPr="6CBD11F6">
              <w:rPr>
                <w:sz w:val="20"/>
                <w:szCs w:val="20"/>
              </w:rPr>
              <w:t>5</w:t>
            </w:r>
          </w:p>
        </w:tc>
        <w:tc>
          <w:tcPr>
            <w:tcW w:w="333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37A442E0" w14:textId="43EFF746" w:rsidR="2B5255D3" w:rsidRDefault="2B5255D3" w:rsidP="6CBD11F6">
            <w:pPr>
              <w:spacing w:before="40" w:after="40"/>
              <w:rPr>
                <w:sz w:val="20"/>
                <w:szCs w:val="20"/>
                <w:lang w:val="en-US"/>
              </w:rPr>
            </w:pPr>
            <w:r w:rsidRPr="6CBD11F6">
              <w:rPr>
                <w:sz w:val="20"/>
                <w:szCs w:val="20"/>
                <w:lang w:val="en-US"/>
              </w:rPr>
              <w:t>Delivery of services in accordance with HFI Policy and HFA BPS.</w:t>
            </w:r>
          </w:p>
        </w:tc>
        <w:tc>
          <w:tcPr>
            <w:tcW w:w="19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3D1D284D" w14:textId="477B578E" w:rsidR="2B5255D3" w:rsidRDefault="2B5255D3" w:rsidP="6CBD11F6">
            <w:pPr>
              <w:spacing w:before="40" w:after="200"/>
              <w:rPr>
                <w:sz w:val="20"/>
                <w:szCs w:val="20"/>
              </w:rPr>
            </w:pPr>
            <w:r w:rsidRPr="6CBD11F6">
              <w:rPr>
                <w:sz w:val="20"/>
                <w:szCs w:val="20"/>
              </w:rPr>
              <w:t>Service Delivery and Outcomes</w:t>
            </w:r>
          </w:p>
        </w:tc>
        <w:tc>
          <w:tcPr>
            <w:tcW w:w="315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7ACEF690" w14:textId="26ED2EDA" w:rsidR="2B5255D3" w:rsidRDefault="2B5255D3" w:rsidP="6CBD11F6">
            <w:pPr>
              <w:spacing w:before="40" w:after="40"/>
              <w:rPr>
                <w:sz w:val="20"/>
                <w:szCs w:val="20"/>
                <w:lang w:val="en-US"/>
              </w:rPr>
            </w:pPr>
            <w:r w:rsidRPr="6CBD11F6">
              <w:rPr>
                <w:sz w:val="20"/>
                <w:szCs w:val="20"/>
                <w:lang w:val="en-US"/>
              </w:rPr>
              <w:t>At least 80% of files reviewed during annual site visit must be in adherence with HFA BPS essential standards</w:t>
            </w:r>
          </w:p>
        </w:tc>
      </w:tr>
      <w:tr w:rsidR="035E9D4E" w14:paraId="03C43A39" w14:textId="77777777" w:rsidTr="6CBD11F6">
        <w:trPr>
          <w:trHeight w:val="780"/>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422846F4" w14:textId="0A944646" w:rsidR="18941F86" w:rsidRDefault="2B5255D3" w:rsidP="6CBD11F6">
            <w:pPr>
              <w:jc w:val="center"/>
            </w:pPr>
            <w:r w:rsidRPr="6CBD11F6">
              <w:rPr>
                <w:sz w:val="20"/>
                <w:szCs w:val="20"/>
              </w:rPr>
              <w:t>6</w:t>
            </w:r>
          </w:p>
        </w:tc>
        <w:tc>
          <w:tcPr>
            <w:tcW w:w="333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90F25F3" w14:textId="58D8ED3C" w:rsidR="035E9D4E" w:rsidRDefault="1EE711A8" w:rsidP="2DBBC01B">
            <w:pPr>
              <w:spacing w:before="40" w:after="40"/>
              <w:rPr>
                <w:sz w:val="20"/>
                <w:szCs w:val="20"/>
                <w:lang w:val="en-US"/>
              </w:rPr>
            </w:pPr>
            <w:r w:rsidRPr="2DBBC01B">
              <w:rPr>
                <w:sz w:val="20"/>
                <w:szCs w:val="20"/>
                <w:lang w:val="en-US"/>
              </w:rPr>
              <w:t xml:space="preserve">Timeliness of </w:t>
            </w:r>
            <w:r w:rsidR="3C63438A" w:rsidRPr="2DBBC01B">
              <w:rPr>
                <w:sz w:val="20"/>
                <w:szCs w:val="20"/>
                <w:lang w:val="en-US"/>
              </w:rPr>
              <w:t xml:space="preserve">HFI </w:t>
            </w:r>
            <w:r w:rsidR="637B14F1" w:rsidRPr="2DBBC01B">
              <w:rPr>
                <w:sz w:val="20"/>
                <w:szCs w:val="20"/>
                <w:lang w:val="en-US"/>
              </w:rPr>
              <w:t>s</w:t>
            </w:r>
            <w:r w:rsidR="3C63438A" w:rsidRPr="2DBBC01B">
              <w:rPr>
                <w:sz w:val="20"/>
                <w:szCs w:val="20"/>
                <w:lang w:val="en-US"/>
              </w:rPr>
              <w:t>ervice plan develop</w:t>
            </w:r>
            <w:r w:rsidR="77506F34" w:rsidRPr="2DBBC01B">
              <w:rPr>
                <w:sz w:val="20"/>
                <w:szCs w:val="20"/>
                <w:lang w:val="en-US"/>
              </w:rPr>
              <w:t>ment</w:t>
            </w:r>
          </w:p>
        </w:tc>
        <w:tc>
          <w:tcPr>
            <w:tcW w:w="19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1505E5F3" w14:textId="672D6C33" w:rsidR="18941F86" w:rsidRDefault="18941F86" w:rsidP="035E9D4E">
            <w:pPr>
              <w:rPr>
                <w:sz w:val="20"/>
                <w:szCs w:val="20"/>
              </w:rPr>
            </w:pPr>
            <w:r w:rsidRPr="035E9D4E">
              <w:rPr>
                <w:sz w:val="20"/>
                <w:szCs w:val="20"/>
                <w:lang w:val="en-US"/>
              </w:rPr>
              <w:t>Service Delivery and Out</w:t>
            </w:r>
            <w:r w:rsidRPr="035E9D4E">
              <w:rPr>
                <w:sz w:val="20"/>
                <w:szCs w:val="20"/>
              </w:rPr>
              <w:t>comes</w:t>
            </w:r>
          </w:p>
        </w:tc>
        <w:tc>
          <w:tcPr>
            <w:tcW w:w="315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55C0CC4" w14:textId="46D8DBC6" w:rsidR="1F4365FA" w:rsidRDefault="1FAF4045" w:rsidP="035E9D4E">
            <w:pPr>
              <w:spacing w:before="40" w:after="40"/>
              <w:rPr>
                <w:sz w:val="20"/>
                <w:szCs w:val="20"/>
                <w:lang w:val="en-US"/>
              </w:rPr>
            </w:pPr>
            <w:r w:rsidRPr="2DBBC01B">
              <w:rPr>
                <w:sz w:val="20"/>
                <w:szCs w:val="20"/>
                <w:lang w:val="en-US"/>
              </w:rPr>
              <w:t xml:space="preserve">At least 90% of files reviewed during annual site visit must </w:t>
            </w:r>
            <w:r w:rsidR="63E69317" w:rsidRPr="2DBBC01B">
              <w:rPr>
                <w:sz w:val="20"/>
                <w:szCs w:val="20"/>
                <w:lang w:val="en-US"/>
              </w:rPr>
              <w:t xml:space="preserve">indicate the </w:t>
            </w:r>
            <w:r w:rsidR="33B9FF3F" w:rsidRPr="2DBBC01B">
              <w:rPr>
                <w:sz w:val="20"/>
                <w:szCs w:val="20"/>
                <w:lang w:val="en-US"/>
              </w:rPr>
              <w:t>development</w:t>
            </w:r>
            <w:r w:rsidR="63E69317" w:rsidRPr="2DBBC01B">
              <w:rPr>
                <w:sz w:val="20"/>
                <w:szCs w:val="20"/>
                <w:lang w:val="en-US"/>
              </w:rPr>
              <w:t xml:space="preserve"> of an HFI service plan within the first 30 days after a family’s enrollment</w:t>
            </w:r>
            <w:r w:rsidRPr="2DBBC01B">
              <w:rPr>
                <w:sz w:val="20"/>
                <w:szCs w:val="20"/>
                <w:lang w:val="en-US"/>
              </w:rPr>
              <w:t>.</w:t>
            </w:r>
          </w:p>
          <w:p w14:paraId="4A795D4D" w14:textId="05ECE349" w:rsidR="035E9D4E" w:rsidRDefault="035E9D4E" w:rsidP="035E9D4E">
            <w:pPr>
              <w:rPr>
                <w:sz w:val="20"/>
                <w:szCs w:val="20"/>
              </w:rPr>
            </w:pPr>
          </w:p>
        </w:tc>
      </w:tr>
      <w:tr w:rsidR="035E9D4E" w14:paraId="72338C9F" w14:textId="77777777" w:rsidTr="6CBD11F6">
        <w:trPr>
          <w:trHeight w:val="780"/>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790A5BA3" w14:textId="4E5150ED" w:rsidR="48BEDA87" w:rsidRDefault="28799C68" w:rsidP="6CBD11F6">
            <w:pPr>
              <w:jc w:val="center"/>
            </w:pPr>
            <w:r w:rsidRPr="6CBD11F6">
              <w:rPr>
                <w:sz w:val="20"/>
                <w:szCs w:val="20"/>
              </w:rPr>
              <w:t>7</w:t>
            </w:r>
          </w:p>
        </w:tc>
        <w:tc>
          <w:tcPr>
            <w:tcW w:w="333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6F07214B" w14:textId="00C963AE" w:rsidR="48BEDA87" w:rsidRDefault="48BEDA87" w:rsidP="035E9D4E">
            <w:pPr>
              <w:rPr>
                <w:sz w:val="20"/>
                <w:szCs w:val="20"/>
                <w:lang w:val="en-US"/>
              </w:rPr>
            </w:pPr>
            <w:r w:rsidRPr="035E9D4E">
              <w:rPr>
                <w:sz w:val="20"/>
                <w:szCs w:val="20"/>
                <w:lang w:val="en-US"/>
              </w:rPr>
              <w:t>HFI service plan</w:t>
            </w:r>
            <w:r w:rsidR="4F37F9F2" w:rsidRPr="035E9D4E">
              <w:rPr>
                <w:sz w:val="20"/>
                <w:szCs w:val="20"/>
                <w:lang w:val="en-US"/>
              </w:rPr>
              <w:t xml:space="preserve"> re</w:t>
            </w:r>
            <w:r w:rsidR="035E9D4E" w:rsidRPr="035E9D4E">
              <w:rPr>
                <w:sz w:val="20"/>
                <w:szCs w:val="20"/>
                <w:lang w:val="en-US"/>
              </w:rPr>
              <w:t xml:space="preserve">view and </w:t>
            </w:r>
            <w:r w:rsidR="7EFD38B3" w:rsidRPr="035E9D4E">
              <w:rPr>
                <w:sz w:val="20"/>
                <w:szCs w:val="20"/>
                <w:lang w:val="en-US"/>
              </w:rPr>
              <w:t>maintenance</w:t>
            </w:r>
            <w:r w:rsidR="035E9D4E" w:rsidRPr="035E9D4E">
              <w:rPr>
                <w:sz w:val="20"/>
                <w:szCs w:val="20"/>
                <w:lang w:val="en-US"/>
              </w:rPr>
              <w:t xml:space="preserve"> in compliance with HFI </w:t>
            </w:r>
            <w:r w:rsidR="4B903937" w:rsidRPr="035E9D4E">
              <w:rPr>
                <w:sz w:val="20"/>
                <w:szCs w:val="20"/>
                <w:lang w:val="en-US"/>
              </w:rPr>
              <w:t>P</w:t>
            </w:r>
            <w:r w:rsidR="035E9D4E" w:rsidRPr="035E9D4E">
              <w:rPr>
                <w:sz w:val="20"/>
                <w:szCs w:val="20"/>
                <w:lang w:val="en-US"/>
              </w:rPr>
              <w:t>olicy and HFA PBS</w:t>
            </w:r>
          </w:p>
        </w:tc>
        <w:tc>
          <w:tcPr>
            <w:tcW w:w="19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12E8B2A" w14:textId="672D6C33" w:rsidR="273B8605" w:rsidRDefault="273B8605" w:rsidP="035E9D4E">
            <w:pPr>
              <w:rPr>
                <w:sz w:val="20"/>
                <w:szCs w:val="20"/>
              </w:rPr>
            </w:pPr>
            <w:r w:rsidRPr="035E9D4E">
              <w:rPr>
                <w:sz w:val="20"/>
                <w:szCs w:val="20"/>
                <w:lang w:val="en-US"/>
              </w:rPr>
              <w:t>Service Delivery and Out</w:t>
            </w:r>
            <w:r w:rsidRPr="035E9D4E">
              <w:rPr>
                <w:sz w:val="20"/>
                <w:szCs w:val="20"/>
              </w:rPr>
              <w:t>comes</w:t>
            </w:r>
          </w:p>
          <w:p w14:paraId="0536DA17" w14:textId="35906365" w:rsidR="035E9D4E" w:rsidRDefault="035E9D4E" w:rsidP="035E9D4E">
            <w:pPr>
              <w:rPr>
                <w:sz w:val="20"/>
                <w:szCs w:val="20"/>
                <w:lang w:val="en-US"/>
              </w:rPr>
            </w:pPr>
          </w:p>
        </w:tc>
        <w:tc>
          <w:tcPr>
            <w:tcW w:w="315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442033C6" w14:textId="2A3ECEEE" w:rsidR="273B8605" w:rsidRDefault="273B8605" w:rsidP="035E9D4E">
            <w:pPr>
              <w:rPr>
                <w:sz w:val="20"/>
                <w:szCs w:val="20"/>
                <w:lang w:val="en-US"/>
              </w:rPr>
            </w:pPr>
            <w:r w:rsidRPr="035E9D4E">
              <w:rPr>
                <w:sz w:val="20"/>
                <w:szCs w:val="20"/>
                <w:lang w:val="en-US"/>
              </w:rPr>
              <w:t>At least 90% of files reviewed during annual site visit must be in adherence</w:t>
            </w:r>
            <w:r w:rsidR="49BFF275" w:rsidRPr="035E9D4E">
              <w:rPr>
                <w:sz w:val="20"/>
                <w:szCs w:val="20"/>
                <w:lang w:val="en-US"/>
              </w:rPr>
              <w:t xml:space="preserve"> with HFI and HFA requirements for updates and review</w:t>
            </w:r>
            <w:r w:rsidRPr="035E9D4E">
              <w:rPr>
                <w:sz w:val="20"/>
                <w:szCs w:val="20"/>
                <w:lang w:val="en-US"/>
              </w:rPr>
              <w:t>.</w:t>
            </w:r>
          </w:p>
        </w:tc>
      </w:tr>
      <w:tr w:rsidR="00C3755F" w14:paraId="0CFA270F" w14:textId="77777777" w:rsidTr="000327AC">
        <w:trPr>
          <w:trHeight w:val="780"/>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3FCBF0EB" w14:textId="76D3A869" w:rsidR="00C3755F" w:rsidRDefault="3707A1FC" w:rsidP="6CBD11F6">
            <w:pPr>
              <w:spacing w:before="40" w:after="40"/>
              <w:jc w:val="center"/>
            </w:pPr>
            <w:r w:rsidRPr="6CBD11F6">
              <w:rPr>
                <w:sz w:val="20"/>
                <w:szCs w:val="20"/>
              </w:rPr>
              <w:t>8</w:t>
            </w:r>
          </w:p>
        </w:tc>
        <w:tc>
          <w:tcPr>
            <w:tcW w:w="333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DE62B8F" w14:textId="46DF259E" w:rsidR="00C3755F" w:rsidRDefault="06AF6D16" w:rsidP="2DBBC01B">
            <w:pPr>
              <w:spacing w:before="40" w:after="40"/>
              <w:rPr>
                <w:sz w:val="20"/>
                <w:szCs w:val="20"/>
                <w:lang w:val="en-US"/>
              </w:rPr>
            </w:pPr>
            <w:r w:rsidRPr="2DBBC01B">
              <w:rPr>
                <w:sz w:val="20"/>
                <w:szCs w:val="20"/>
                <w:lang w:val="en-US"/>
              </w:rPr>
              <w:t>Responsiveness</w:t>
            </w:r>
            <w:r w:rsidR="7EC9DDB3" w:rsidRPr="2DBBC01B">
              <w:rPr>
                <w:sz w:val="20"/>
                <w:szCs w:val="20"/>
                <w:lang w:val="en-US"/>
              </w:rPr>
              <w:t xml:space="preserve"> and t</w:t>
            </w:r>
            <w:r w:rsidRPr="2DBBC01B">
              <w:rPr>
                <w:sz w:val="20"/>
                <w:szCs w:val="20"/>
                <w:lang w:val="en-US"/>
              </w:rPr>
              <w:t xml:space="preserve">imely communication with DCS </w:t>
            </w:r>
            <w:r w:rsidR="1E764B2D" w:rsidRPr="2DBBC01B">
              <w:rPr>
                <w:sz w:val="20"/>
                <w:szCs w:val="20"/>
                <w:lang w:val="en-US"/>
              </w:rPr>
              <w:t>P</w:t>
            </w:r>
            <w:r w:rsidRPr="2DBBC01B">
              <w:rPr>
                <w:sz w:val="20"/>
                <w:szCs w:val="20"/>
                <w:lang w:val="en-US"/>
              </w:rPr>
              <w:t>revention staff</w:t>
            </w:r>
          </w:p>
        </w:tc>
        <w:tc>
          <w:tcPr>
            <w:tcW w:w="19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5221CBAA" w14:textId="171833C7" w:rsidR="00C3755F" w:rsidRDefault="06AF6D16" w:rsidP="035E9D4E">
            <w:pPr>
              <w:spacing w:before="40" w:after="200"/>
              <w:rPr>
                <w:sz w:val="20"/>
                <w:szCs w:val="20"/>
              </w:rPr>
            </w:pPr>
            <w:r w:rsidRPr="2DBBC01B">
              <w:rPr>
                <w:sz w:val="20"/>
                <w:szCs w:val="20"/>
              </w:rPr>
              <w:t>Communication and Collaboration</w:t>
            </w:r>
          </w:p>
        </w:tc>
        <w:tc>
          <w:tcPr>
            <w:tcW w:w="315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758F13DE" w14:textId="1CBA9D1B" w:rsidR="00C3755F" w:rsidRDefault="477A2DEA" w:rsidP="035E9D4E">
            <w:pPr>
              <w:spacing w:before="40" w:after="40"/>
              <w:rPr>
                <w:sz w:val="20"/>
                <w:szCs w:val="20"/>
              </w:rPr>
            </w:pPr>
            <w:r w:rsidRPr="035E9D4E">
              <w:rPr>
                <w:sz w:val="20"/>
                <w:szCs w:val="20"/>
              </w:rPr>
              <w:t>At least 95% of r</w:t>
            </w:r>
            <w:r w:rsidR="6B5F3CC9" w:rsidRPr="035E9D4E">
              <w:rPr>
                <w:sz w:val="20"/>
                <w:szCs w:val="20"/>
              </w:rPr>
              <w:t xml:space="preserve">equests made by DCS Prevention staff and QA/TA/Training </w:t>
            </w:r>
            <w:r w:rsidR="21F8D1A2" w:rsidRPr="035E9D4E">
              <w:rPr>
                <w:sz w:val="20"/>
                <w:szCs w:val="20"/>
              </w:rPr>
              <w:t>contract</w:t>
            </w:r>
            <w:r w:rsidR="6B5F3CC9" w:rsidRPr="035E9D4E">
              <w:rPr>
                <w:sz w:val="20"/>
                <w:szCs w:val="20"/>
              </w:rPr>
              <w:t>ors will be responded to within 2 business days.</w:t>
            </w:r>
          </w:p>
        </w:tc>
      </w:tr>
      <w:tr w:rsidR="035E9D4E" w14:paraId="63AF4333" w14:textId="77777777" w:rsidTr="6CBD11F6">
        <w:trPr>
          <w:trHeight w:val="600"/>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29589739" w14:textId="1D31E478" w:rsidR="51EFD45A" w:rsidRDefault="34717B2B" w:rsidP="6CBD11F6">
            <w:pPr>
              <w:jc w:val="center"/>
            </w:pPr>
            <w:r w:rsidRPr="6CBD11F6">
              <w:rPr>
                <w:sz w:val="20"/>
                <w:szCs w:val="20"/>
              </w:rPr>
              <w:t>9</w:t>
            </w:r>
          </w:p>
        </w:tc>
        <w:tc>
          <w:tcPr>
            <w:tcW w:w="333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B67F4CD" w14:textId="7344A49D" w:rsidR="3E1763AB" w:rsidRDefault="3E1763AB" w:rsidP="035E9D4E">
            <w:pPr>
              <w:spacing w:before="40" w:after="40"/>
              <w:rPr>
                <w:sz w:val="20"/>
                <w:szCs w:val="20"/>
                <w:lang w:val="en-US"/>
              </w:rPr>
            </w:pPr>
            <w:r w:rsidRPr="035E9D4E">
              <w:rPr>
                <w:sz w:val="20"/>
                <w:szCs w:val="20"/>
                <w:lang w:val="en-US"/>
              </w:rPr>
              <w:t xml:space="preserve">Staff representation </w:t>
            </w:r>
            <w:r w:rsidR="6DE19220" w:rsidRPr="035E9D4E">
              <w:rPr>
                <w:sz w:val="20"/>
                <w:szCs w:val="20"/>
                <w:lang w:val="en-US"/>
              </w:rPr>
              <w:t>during</w:t>
            </w:r>
            <w:r w:rsidRPr="035E9D4E">
              <w:rPr>
                <w:sz w:val="20"/>
                <w:szCs w:val="20"/>
                <w:lang w:val="en-US"/>
              </w:rPr>
              <w:t xml:space="preserve"> HFI Committee</w:t>
            </w:r>
            <w:r w:rsidR="3BF4BF2B" w:rsidRPr="035E9D4E">
              <w:rPr>
                <w:sz w:val="20"/>
                <w:szCs w:val="20"/>
                <w:lang w:val="en-US"/>
              </w:rPr>
              <w:t xml:space="preserve"> sessions</w:t>
            </w:r>
            <w:r w:rsidRPr="035E9D4E">
              <w:rPr>
                <w:sz w:val="20"/>
                <w:szCs w:val="20"/>
                <w:lang w:val="en-US"/>
              </w:rPr>
              <w:t xml:space="preserve"> and</w:t>
            </w:r>
            <w:r w:rsidR="320C8D40" w:rsidRPr="035E9D4E">
              <w:rPr>
                <w:sz w:val="20"/>
                <w:szCs w:val="20"/>
                <w:lang w:val="en-US"/>
              </w:rPr>
              <w:t xml:space="preserve"> </w:t>
            </w:r>
            <w:r w:rsidRPr="035E9D4E">
              <w:rPr>
                <w:sz w:val="20"/>
                <w:szCs w:val="20"/>
                <w:lang w:val="en-US"/>
              </w:rPr>
              <w:t>Management Meetings</w:t>
            </w:r>
          </w:p>
        </w:tc>
        <w:tc>
          <w:tcPr>
            <w:tcW w:w="19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3A969087" w14:textId="62CF0485" w:rsidR="00DF5613" w:rsidRDefault="00DF5613" w:rsidP="035E9D4E">
            <w:pPr>
              <w:rPr>
                <w:sz w:val="20"/>
                <w:szCs w:val="20"/>
                <w:lang w:val="en-US"/>
              </w:rPr>
            </w:pPr>
            <w:r w:rsidRPr="035E9D4E">
              <w:rPr>
                <w:sz w:val="20"/>
                <w:szCs w:val="20"/>
                <w:lang w:val="en-US"/>
              </w:rPr>
              <w:t>Communication and Collaboration</w:t>
            </w:r>
          </w:p>
        </w:tc>
        <w:tc>
          <w:tcPr>
            <w:tcW w:w="315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50B5E05" w14:textId="4677F393" w:rsidR="30D5BF8C" w:rsidRDefault="30D5BF8C" w:rsidP="035E9D4E">
            <w:pPr>
              <w:rPr>
                <w:sz w:val="20"/>
                <w:szCs w:val="20"/>
                <w:lang w:val="en-US"/>
              </w:rPr>
            </w:pPr>
            <w:r w:rsidRPr="035E9D4E">
              <w:rPr>
                <w:sz w:val="20"/>
                <w:szCs w:val="20"/>
                <w:lang w:val="en-US"/>
              </w:rPr>
              <w:t xml:space="preserve">100% of HFI sites maintained by the Contractor must have staff representation on HFI Committees and </w:t>
            </w:r>
            <w:r w:rsidR="304B8A0E" w:rsidRPr="035E9D4E">
              <w:rPr>
                <w:sz w:val="20"/>
                <w:szCs w:val="20"/>
                <w:lang w:val="en-US"/>
              </w:rPr>
              <w:t xml:space="preserve">in </w:t>
            </w:r>
            <w:r w:rsidRPr="035E9D4E">
              <w:rPr>
                <w:sz w:val="20"/>
                <w:szCs w:val="20"/>
                <w:lang w:val="en-US"/>
              </w:rPr>
              <w:t>Management Meetings.</w:t>
            </w:r>
          </w:p>
        </w:tc>
      </w:tr>
      <w:tr w:rsidR="035E9D4E" w14:paraId="57EF22EE" w14:textId="77777777" w:rsidTr="6CBD11F6">
        <w:trPr>
          <w:trHeight w:val="600"/>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455E3061" w14:textId="78FB680C" w:rsidR="30D5BF8C" w:rsidRDefault="3F976C6F" w:rsidP="035E9D4E">
            <w:pPr>
              <w:jc w:val="center"/>
              <w:rPr>
                <w:sz w:val="20"/>
                <w:szCs w:val="20"/>
              </w:rPr>
            </w:pPr>
            <w:r w:rsidRPr="6CBD11F6">
              <w:rPr>
                <w:sz w:val="20"/>
                <w:szCs w:val="20"/>
              </w:rPr>
              <w:t>10</w:t>
            </w:r>
          </w:p>
        </w:tc>
        <w:tc>
          <w:tcPr>
            <w:tcW w:w="333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19097FD1" w14:textId="0D7A6935" w:rsidR="30D5BF8C" w:rsidRDefault="30D5BF8C" w:rsidP="035E9D4E">
            <w:pPr>
              <w:rPr>
                <w:sz w:val="20"/>
                <w:szCs w:val="20"/>
                <w:lang w:val="en-US"/>
              </w:rPr>
            </w:pPr>
            <w:r w:rsidRPr="035E9D4E">
              <w:rPr>
                <w:sz w:val="20"/>
                <w:szCs w:val="20"/>
                <w:lang w:val="en-US"/>
              </w:rPr>
              <w:t>Program manager participation in local collaboration</w:t>
            </w:r>
            <w:r w:rsidR="7A97FD48" w:rsidRPr="035E9D4E">
              <w:rPr>
                <w:sz w:val="20"/>
                <w:szCs w:val="20"/>
                <w:lang w:val="en-US"/>
              </w:rPr>
              <w:t xml:space="preserve"> initiatives</w:t>
            </w:r>
          </w:p>
        </w:tc>
        <w:tc>
          <w:tcPr>
            <w:tcW w:w="19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4D4299FE" w14:textId="62CF0485" w:rsidR="30D5BF8C" w:rsidRDefault="30D5BF8C" w:rsidP="035E9D4E">
            <w:pPr>
              <w:rPr>
                <w:sz w:val="20"/>
                <w:szCs w:val="20"/>
                <w:lang w:val="en-US"/>
              </w:rPr>
            </w:pPr>
            <w:r w:rsidRPr="035E9D4E">
              <w:rPr>
                <w:sz w:val="20"/>
                <w:szCs w:val="20"/>
                <w:lang w:val="en-US"/>
              </w:rPr>
              <w:t>Communication and Collaboration</w:t>
            </w:r>
          </w:p>
          <w:p w14:paraId="2BAC506D" w14:textId="197054DE" w:rsidR="035E9D4E" w:rsidRDefault="035E9D4E" w:rsidP="035E9D4E">
            <w:pPr>
              <w:rPr>
                <w:sz w:val="20"/>
                <w:szCs w:val="20"/>
                <w:lang w:val="en-US"/>
              </w:rPr>
            </w:pPr>
          </w:p>
        </w:tc>
        <w:tc>
          <w:tcPr>
            <w:tcW w:w="315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E3746D8" w14:textId="7A15A5CA" w:rsidR="30D5BF8C" w:rsidRDefault="78CA5135" w:rsidP="035E9D4E">
            <w:pPr>
              <w:rPr>
                <w:sz w:val="20"/>
                <w:szCs w:val="20"/>
                <w:lang w:val="en-US"/>
              </w:rPr>
            </w:pPr>
            <w:r w:rsidRPr="2DBBC01B">
              <w:rPr>
                <w:sz w:val="20"/>
                <w:szCs w:val="20"/>
                <w:lang w:val="en-US"/>
              </w:rPr>
              <w:t xml:space="preserve">100% of HFI Program Managers or Designees shall display </w:t>
            </w:r>
            <w:r w:rsidR="0583C5FD" w:rsidRPr="2DBBC01B">
              <w:rPr>
                <w:sz w:val="20"/>
                <w:szCs w:val="20"/>
                <w:lang w:val="en-US"/>
              </w:rPr>
              <w:t xml:space="preserve">significant </w:t>
            </w:r>
            <w:r w:rsidRPr="2DBBC01B">
              <w:rPr>
                <w:sz w:val="20"/>
                <w:szCs w:val="20"/>
                <w:lang w:val="en-US"/>
              </w:rPr>
              <w:t>evidence of participation in opportunities for local collaboration incl</w:t>
            </w:r>
            <w:r w:rsidR="3B67E430" w:rsidRPr="2DBBC01B">
              <w:rPr>
                <w:sz w:val="20"/>
                <w:szCs w:val="20"/>
                <w:lang w:val="en-US"/>
              </w:rPr>
              <w:t>u</w:t>
            </w:r>
            <w:r w:rsidRPr="2DBBC01B">
              <w:rPr>
                <w:sz w:val="20"/>
                <w:szCs w:val="20"/>
                <w:lang w:val="en-US"/>
              </w:rPr>
              <w:t>ding, but not limited to, advisory</w:t>
            </w:r>
            <w:r w:rsidR="55003979" w:rsidRPr="2DBBC01B">
              <w:rPr>
                <w:sz w:val="20"/>
                <w:szCs w:val="20"/>
                <w:lang w:val="en-US"/>
              </w:rPr>
              <w:t xml:space="preserve"> </w:t>
            </w:r>
            <w:r w:rsidRPr="2DBBC01B">
              <w:rPr>
                <w:sz w:val="20"/>
                <w:szCs w:val="20"/>
                <w:lang w:val="en-US"/>
              </w:rPr>
              <w:t>committees, child protection teams, regional service councils, and Fetal and Infant Mortality Review Teams.</w:t>
            </w:r>
          </w:p>
        </w:tc>
      </w:tr>
    </w:tbl>
    <w:p w14:paraId="1564C98F" w14:textId="3F87D212" w:rsidR="035E9D4E" w:rsidRDefault="035E9D4E" w:rsidP="035E9D4E">
      <w:pPr>
        <w:spacing w:line="240" w:lineRule="auto"/>
        <w:ind w:left="720"/>
        <w:rPr>
          <w:b/>
          <w:bCs/>
          <w:sz w:val="20"/>
          <w:szCs w:val="20"/>
        </w:rPr>
      </w:pPr>
    </w:p>
    <w:p w14:paraId="20AF53E9" w14:textId="7D5A935E" w:rsidR="00C3755F" w:rsidRDefault="00E141CE" w:rsidP="2DBBC01B">
      <w:pPr>
        <w:pStyle w:val="ListParagraph"/>
        <w:numPr>
          <w:ilvl w:val="0"/>
          <w:numId w:val="1"/>
        </w:numPr>
        <w:spacing w:line="240" w:lineRule="auto"/>
        <w:rPr>
          <w:b/>
          <w:bCs/>
          <w:sz w:val="20"/>
          <w:szCs w:val="20"/>
        </w:rPr>
      </w:pPr>
      <w:r w:rsidRPr="2DBBC01B">
        <w:rPr>
          <w:b/>
          <w:bCs/>
          <w:sz w:val="20"/>
          <w:szCs w:val="20"/>
        </w:rPr>
        <w:t xml:space="preserve">Corrective Actions and Payment Withholds </w:t>
      </w:r>
    </w:p>
    <w:p w14:paraId="0132C3ED" w14:textId="77777777" w:rsidR="00C3755F" w:rsidRDefault="00E141CE">
      <w:pPr>
        <w:spacing w:line="240" w:lineRule="auto"/>
        <w:ind w:left="720"/>
        <w:rPr>
          <w:sz w:val="20"/>
          <w:szCs w:val="20"/>
        </w:rPr>
      </w:pPr>
      <w:r>
        <w:rPr>
          <w:sz w:val="20"/>
          <w:szCs w:val="20"/>
        </w:rPr>
        <w:t xml:space="preserve">It is the State’s primary goal to ensure that the Contractor is accountable for delivering services as defined and agreed to in the Contract. This includes, but is not limited to, performing all items </w:t>
      </w:r>
      <w:r>
        <w:rPr>
          <w:sz w:val="20"/>
          <w:szCs w:val="20"/>
        </w:rPr>
        <w:lastRenderedPageBreak/>
        <w:t xml:space="preserve">described in the Scope of Work and performing to the satisfaction of the State. Failure to perform in a satisfactory manner may result in corrective actions and withholds described below. </w:t>
      </w:r>
    </w:p>
    <w:p w14:paraId="13930A01" w14:textId="77777777" w:rsidR="00C3755F" w:rsidRDefault="00E141CE">
      <w:pPr>
        <w:spacing w:line="240" w:lineRule="auto"/>
        <w:ind w:left="720"/>
        <w:rPr>
          <w:sz w:val="20"/>
          <w:szCs w:val="20"/>
        </w:rPr>
      </w:pPr>
      <w:r>
        <w:rPr>
          <w:sz w:val="20"/>
          <w:szCs w:val="20"/>
        </w:rPr>
        <w:t xml:space="preserve"> </w:t>
      </w:r>
    </w:p>
    <w:p w14:paraId="0AF396F8" w14:textId="77777777" w:rsidR="00C3755F" w:rsidRDefault="00E141CE" w:rsidP="41D4843B">
      <w:pPr>
        <w:spacing w:line="240" w:lineRule="auto"/>
        <w:ind w:left="720"/>
        <w:rPr>
          <w:sz w:val="20"/>
          <w:szCs w:val="20"/>
          <w:lang w:val="en-US"/>
        </w:rPr>
      </w:pPr>
      <w:r w:rsidRPr="41D4843B">
        <w:rPr>
          <w:sz w:val="20"/>
          <w:szCs w:val="20"/>
          <w:lang w:val="en-US"/>
        </w:rPr>
        <w:t xml:space="preserve">It is the intent of DCS to remedy any non-performance through specific remedies and a payment withholding protocol. In the event that the Contractor fails to meet requirements set forth in the Contract, the State will provide the Contractor with a written notice of non-compliance and may require any of the corrective actions or remedies discussed below.   </w:t>
      </w:r>
    </w:p>
    <w:p w14:paraId="3DF35577" w14:textId="77777777" w:rsidR="00C3755F" w:rsidRDefault="00E141CE">
      <w:pPr>
        <w:spacing w:line="240" w:lineRule="auto"/>
        <w:ind w:left="720"/>
        <w:rPr>
          <w:sz w:val="20"/>
          <w:szCs w:val="20"/>
        </w:rPr>
      </w:pPr>
      <w:r>
        <w:rPr>
          <w:sz w:val="20"/>
          <w:szCs w:val="20"/>
        </w:rPr>
        <w:t xml:space="preserve"> </w:t>
      </w:r>
    </w:p>
    <w:p w14:paraId="3B227C40" w14:textId="1AAFA6C5" w:rsidR="00C3755F" w:rsidRDefault="00E141CE" w:rsidP="2DBBC01B">
      <w:pPr>
        <w:pStyle w:val="ListParagraph"/>
        <w:numPr>
          <w:ilvl w:val="0"/>
          <w:numId w:val="1"/>
        </w:numPr>
        <w:spacing w:line="240" w:lineRule="auto"/>
        <w:rPr>
          <w:b/>
          <w:bCs/>
          <w:sz w:val="20"/>
          <w:szCs w:val="20"/>
        </w:rPr>
      </w:pPr>
      <w:r w:rsidRPr="2DBBC01B">
        <w:rPr>
          <w:b/>
          <w:bCs/>
          <w:sz w:val="20"/>
          <w:szCs w:val="20"/>
        </w:rPr>
        <w:t xml:space="preserve">Corrective Actions  </w:t>
      </w:r>
    </w:p>
    <w:p w14:paraId="35058675" w14:textId="77777777" w:rsidR="00C3755F" w:rsidRDefault="00E141CE" w:rsidP="41D4843B">
      <w:pPr>
        <w:spacing w:line="240" w:lineRule="auto"/>
        <w:ind w:left="720"/>
        <w:rPr>
          <w:sz w:val="20"/>
          <w:szCs w:val="20"/>
          <w:lang w:val="en-US"/>
        </w:rPr>
      </w:pPr>
      <w:r w:rsidRPr="41D4843B">
        <w:rPr>
          <w:sz w:val="20"/>
          <w:szCs w:val="20"/>
          <w:lang w:val="en-US"/>
        </w:rPr>
        <w:t xml:space="preserve">If the State determines that the Contractor is not performing to the satisfaction of the State, has not completed any deliverable in a satisfactory or timely manner, or upon written request by the State for any reason, the Contractor shall submit, within ten (10) business days of the occurrence or State request, a Corrective Action Plan (CAP). The nature of the corrective action(s) will depend upon the nature, severity, and duration of the deficiency and repeated nature.  Severity shall be determined by the State, in its sole discretion. </w:t>
      </w:r>
    </w:p>
    <w:p w14:paraId="3003FCDD" w14:textId="77777777" w:rsidR="00C3755F" w:rsidRDefault="00E141CE">
      <w:pPr>
        <w:spacing w:line="240" w:lineRule="auto"/>
        <w:ind w:left="720"/>
        <w:rPr>
          <w:sz w:val="20"/>
          <w:szCs w:val="20"/>
        </w:rPr>
      </w:pPr>
      <w:r>
        <w:rPr>
          <w:sz w:val="20"/>
          <w:szCs w:val="20"/>
        </w:rPr>
        <w:t xml:space="preserve"> </w:t>
      </w:r>
    </w:p>
    <w:p w14:paraId="24087344" w14:textId="77777777" w:rsidR="00C3755F" w:rsidRDefault="00E141CE" w:rsidP="41D4843B">
      <w:pPr>
        <w:spacing w:line="240" w:lineRule="auto"/>
        <w:ind w:left="720"/>
        <w:rPr>
          <w:sz w:val="20"/>
          <w:szCs w:val="20"/>
          <w:lang w:val="en-US"/>
        </w:rPr>
      </w:pPr>
      <w:r w:rsidRPr="41D4843B">
        <w:rPr>
          <w:sz w:val="20"/>
          <w:szCs w:val="20"/>
          <w:lang w:val="en-US"/>
        </w:rPr>
        <w:t xml:space="preserve">At a minimum, the CAP shall address the causes of the deficiency, the impacts and the measures being taken and/or recommended to remedy the deficiency, and whether the solution is permanent or temporary. It must also include a schedule showing when the deficiency will be remedied, and when the permanent solution will be implemented, if appropriate. </w:t>
      </w:r>
    </w:p>
    <w:p w14:paraId="733ACE64" w14:textId="77777777" w:rsidR="00C3755F" w:rsidRDefault="00E141CE">
      <w:pPr>
        <w:spacing w:line="240" w:lineRule="auto"/>
        <w:ind w:left="720"/>
        <w:rPr>
          <w:sz w:val="20"/>
          <w:szCs w:val="20"/>
        </w:rPr>
      </w:pPr>
      <w:r>
        <w:rPr>
          <w:sz w:val="20"/>
          <w:szCs w:val="20"/>
        </w:rPr>
        <w:t xml:space="preserve"> </w:t>
      </w:r>
    </w:p>
    <w:p w14:paraId="320CD89A" w14:textId="77777777" w:rsidR="00C3755F" w:rsidRDefault="00E141CE" w:rsidP="41D4843B">
      <w:pPr>
        <w:spacing w:line="240" w:lineRule="auto"/>
        <w:ind w:left="720"/>
        <w:rPr>
          <w:sz w:val="20"/>
          <w:szCs w:val="20"/>
          <w:lang w:val="en-US"/>
        </w:rPr>
      </w:pPr>
      <w:r w:rsidRPr="41D4843B">
        <w:rPr>
          <w:sz w:val="20"/>
          <w:szCs w:val="20"/>
          <w:lang w:val="en-US"/>
        </w:rPr>
        <w:t xml:space="preserve">The Contractor and the State shall schedule regular meetings to discuss Contractor performance. The Contractor is required to show satisfactory progress towards deliverables and otherwise provide information that can be used to show that performance is satisfactory. Scheduling of review meetings shall be agreed upon mutually between the Contractor and the State. </w:t>
      </w:r>
    </w:p>
    <w:p w14:paraId="31DE529B" w14:textId="77777777" w:rsidR="00C3755F" w:rsidRDefault="00C3755F">
      <w:pPr>
        <w:spacing w:line="240" w:lineRule="auto"/>
        <w:ind w:left="720"/>
        <w:rPr>
          <w:sz w:val="20"/>
          <w:szCs w:val="20"/>
        </w:rPr>
      </w:pPr>
    </w:p>
    <w:p w14:paraId="3913C2CD" w14:textId="147C8C89" w:rsidR="00C3755F" w:rsidRDefault="00E141CE" w:rsidP="2DBBC01B">
      <w:pPr>
        <w:pStyle w:val="ListParagraph"/>
        <w:numPr>
          <w:ilvl w:val="0"/>
          <w:numId w:val="1"/>
        </w:numPr>
        <w:spacing w:line="240" w:lineRule="auto"/>
        <w:rPr>
          <w:b/>
          <w:bCs/>
          <w:sz w:val="20"/>
          <w:szCs w:val="20"/>
          <w:lang w:val="en-US"/>
        </w:rPr>
      </w:pPr>
      <w:r w:rsidRPr="2DBBC01B">
        <w:rPr>
          <w:b/>
          <w:bCs/>
          <w:sz w:val="20"/>
          <w:szCs w:val="20"/>
          <w:lang w:val="en-US"/>
        </w:rPr>
        <w:t>Payment Withholds for CAPs</w:t>
      </w:r>
    </w:p>
    <w:p w14:paraId="4624F8AE" w14:textId="77777777" w:rsidR="00C3755F" w:rsidRDefault="00E141CE" w:rsidP="41D4843B">
      <w:pPr>
        <w:spacing w:line="240" w:lineRule="auto"/>
        <w:ind w:left="720"/>
        <w:rPr>
          <w:sz w:val="20"/>
          <w:szCs w:val="20"/>
          <w:lang w:val="en-US"/>
        </w:rPr>
      </w:pPr>
      <w:r w:rsidRPr="41D4843B">
        <w:rPr>
          <w:sz w:val="20"/>
          <w:szCs w:val="20"/>
          <w:lang w:val="en-US"/>
        </w:rPr>
        <w:t>Beginning the month in which a CAP is required, the State may withhold 10% of the following month’s invoice and all subsequent billing until the CAP is implemented. When the CAP is completed, and the proposed remedy is implemented, all monies withheld shall be returned to the Contractor within 30 days. Should the CAP not be submitted as required, or should the remedy not be implemented within the timeframe specified by the CAP, the withheld monies shall be forfeited unless DCS provides an extension.</w:t>
      </w:r>
    </w:p>
    <w:p w14:paraId="13650C9F" w14:textId="77777777" w:rsidR="00C3755F" w:rsidRDefault="00C3755F">
      <w:pPr>
        <w:spacing w:line="240" w:lineRule="auto"/>
        <w:ind w:left="720"/>
        <w:rPr>
          <w:sz w:val="20"/>
          <w:szCs w:val="20"/>
        </w:rPr>
      </w:pPr>
    </w:p>
    <w:p w14:paraId="26A1E856" w14:textId="77777777" w:rsidR="00C3755F" w:rsidRDefault="00C3755F">
      <w:pPr>
        <w:spacing w:line="240" w:lineRule="auto"/>
        <w:rPr>
          <w:b/>
          <w:bCs/>
          <w:sz w:val="20"/>
          <w:szCs w:val="20"/>
        </w:rPr>
      </w:pPr>
    </w:p>
    <w:p w14:paraId="2C5AE40A" w14:textId="77777777" w:rsidR="00C3755F" w:rsidRDefault="00E141CE">
      <w:pPr>
        <w:numPr>
          <w:ilvl w:val="0"/>
          <w:numId w:val="20"/>
        </w:numPr>
        <w:spacing w:line="240" w:lineRule="auto"/>
        <w:rPr>
          <w:b/>
          <w:bCs/>
          <w:sz w:val="20"/>
          <w:szCs w:val="20"/>
        </w:rPr>
      </w:pPr>
      <w:r>
        <w:rPr>
          <w:b/>
          <w:bCs/>
          <w:sz w:val="20"/>
          <w:szCs w:val="20"/>
        </w:rPr>
        <w:t>END OF CONTRACT TRANSITION AND TURNOVER</w:t>
      </w:r>
    </w:p>
    <w:p w14:paraId="35EB2156" w14:textId="77777777" w:rsidR="00C3755F" w:rsidRDefault="00E141CE" w:rsidP="2DBBC01B">
      <w:pPr>
        <w:spacing w:line="240" w:lineRule="auto"/>
        <w:ind w:left="720"/>
        <w:rPr>
          <w:sz w:val="20"/>
          <w:szCs w:val="20"/>
        </w:rPr>
      </w:pPr>
      <w:r w:rsidRPr="2DBBC01B">
        <w:rPr>
          <w:sz w:val="20"/>
          <w:szCs w:val="20"/>
        </w:rPr>
        <w:t xml:space="preserve">To ensure that program stakeholders experience no adverse impact from the transfer of HFI Services from the Contractor to either the State or to a successor contractor(s), the Contractor shall develop and implement a State-approved transition plan covering the possible turnover of services. </w:t>
      </w:r>
    </w:p>
    <w:p w14:paraId="186AA195" w14:textId="77777777" w:rsidR="00C3755F" w:rsidRDefault="00C3755F" w:rsidP="2DBBC01B">
      <w:pPr>
        <w:spacing w:line="240" w:lineRule="auto"/>
        <w:ind w:left="720"/>
        <w:rPr>
          <w:sz w:val="20"/>
          <w:szCs w:val="20"/>
        </w:rPr>
      </w:pPr>
    </w:p>
    <w:p w14:paraId="4DC59397" w14:textId="77777777" w:rsidR="00C3755F" w:rsidRDefault="00E141CE" w:rsidP="2DBBC01B">
      <w:pPr>
        <w:spacing w:line="240" w:lineRule="auto"/>
        <w:ind w:left="720"/>
        <w:rPr>
          <w:sz w:val="20"/>
          <w:szCs w:val="20"/>
        </w:rPr>
      </w:pPr>
      <w:r w:rsidRPr="2DBBC01B">
        <w:rPr>
          <w:sz w:val="20"/>
          <w:szCs w:val="20"/>
        </w:rPr>
        <w:t>The transition plan shall meet the following requirements:</w:t>
      </w:r>
    </w:p>
    <w:p w14:paraId="2FBBE61E" w14:textId="77777777" w:rsidR="00C3755F" w:rsidRDefault="00E141CE" w:rsidP="2DBBC01B">
      <w:pPr>
        <w:numPr>
          <w:ilvl w:val="0"/>
          <w:numId w:val="21"/>
        </w:numPr>
        <w:spacing w:line="240" w:lineRule="auto"/>
        <w:ind w:left="1440"/>
        <w:rPr>
          <w:sz w:val="20"/>
          <w:szCs w:val="20"/>
        </w:rPr>
      </w:pPr>
      <w:r w:rsidRPr="2DBBC01B">
        <w:rPr>
          <w:sz w:val="20"/>
          <w:szCs w:val="20"/>
        </w:rPr>
        <w:t>Be developed six (6) months prior to the end of the base Contract period, or any extension thereof.</w:t>
      </w:r>
    </w:p>
    <w:p w14:paraId="5677D3B4" w14:textId="77777777" w:rsidR="00C3755F" w:rsidRDefault="00E141CE" w:rsidP="2DBBC01B">
      <w:pPr>
        <w:numPr>
          <w:ilvl w:val="0"/>
          <w:numId w:val="21"/>
        </w:numPr>
        <w:spacing w:line="240" w:lineRule="auto"/>
        <w:ind w:left="1440"/>
        <w:rPr>
          <w:sz w:val="20"/>
          <w:szCs w:val="20"/>
        </w:rPr>
      </w:pPr>
      <w:r w:rsidRPr="2DBBC01B">
        <w:rPr>
          <w:sz w:val="20"/>
          <w:szCs w:val="20"/>
        </w:rPr>
        <w:t>Detail the proposed schedule and activities associated with the turnover tasks.</w:t>
      </w:r>
    </w:p>
    <w:p w14:paraId="4E01932E" w14:textId="77777777" w:rsidR="00C3755F" w:rsidRDefault="00E141CE" w:rsidP="2DBBC01B">
      <w:pPr>
        <w:numPr>
          <w:ilvl w:val="0"/>
          <w:numId w:val="21"/>
        </w:numPr>
        <w:spacing w:line="240" w:lineRule="auto"/>
        <w:ind w:left="1440"/>
        <w:rPr>
          <w:sz w:val="20"/>
          <w:szCs w:val="20"/>
        </w:rPr>
      </w:pPr>
      <w:r w:rsidRPr="2DBBC01B">
        <w:rPr>
          <w:sz w:val="20"/>
          <w:szCs w:val="20"/>
        </w:rPr>
        <w:t>Describe the Contractor’s approach and schedule for transfer of correspondence, documentation, and other relevant information.</w:t>
      </w:r>
    </w:p>
    <w:p w14:paraId="2D78300B" w14:textId="77777777" w:rsidR="00C3755F" w:rsidRDefault="00E141CE" w:rsidP="2DBBC01B">
      <w:pPr>
        <w:numPr>
          <w:ilvl w:val="0"/>
          <w:numId w:val="21"/>
        </w:numPr>
        <w:spacing w:line="240" w:lineRule="auto"/>
        <w:ind w:left="1440"/>
        <w:rPr>
          <w:sz w:val="20"/>
          <w:szCs w:val="20"/>
        </w:rPr>
      </w:pPr>
      <w:r w:rsidRPr="2DBBC01B">
        <w:rPr>
          <w:sz w:val="20"/>
          <w:szCs w:val="20"/>
        </w:rPr>
        <w:t>Provide all required documentation and necessary training at least two (2) months prior to the end of the Contract or any extension thereof.</w:t>
      </w:r>
    </w:p>
    <w:p w14:paraId="76D7D1C9" w14:textId="77777777" w:rsidR="00C3755F" w:rsidRDefault="00E141CE" w:rsidP="2DBBC01B">
      <w:pPr>
        <w:numPr>
          <w:ilvl w:val="0"/>
          <w:numId w:val="21"/>
        </w:numPr>
        <w:spacing w:line="240" w:lineRule="auto"/>
        <w:ind w:left="1440"/>
        <w:rPr>
          <w:sz w:val="20"/>
          <w:szCs w:val="20"/>
        </w:rPr>
      </w:pPr>
      <w:r w:rsidRPr="2DBBC01B">
        <w:rPr>
          <w:sz w:val="20"/>
          <w:szCs w:val="20"/>
        </w:rPr>
        <w:t>The Contractor shall not reduce operational staffing levels during the transition period without prior approval by the State.</w:t>
      </w:r>
    </w:p>
    <w:p w14:paraId="50980A46" w14:textId="77777777" w:rsidR="00C3755F" w:rsidRDefault="00E141CE" w:rsidP="2DBBC01B">
      <w:pPr>
        <w:numPr>
          <w:ilvl w:val="0"/>
          <w:numId w:val="21"/>
        </w:numPr>
        <w:spacing w:line="240" w:lineRule="auto"/>
        <w:ind w:left="1440"/>
        <w:rPr>
          <w:sz w:val="20"/>
          <w:szCs w:val="20"/>
        </w:rPr>
      </w:pPr>
      <w:r w:rsidRPr="2DBBC01B">
        <w:rPr>
          <w:sz w:val="20"/>
          <w:szCs w:val="20"/>
        </w:rPr>
        <w:t xml:space="preserve">The Contractor shall not in any way restrict or prevent the Contractor staff from accepting employment with any successor contractor(s). </w:t>
      </w:r>
    </w:p>
    <w:p w14:paraId="41B90F16" w14:textId="77777777" w:rsidR="00E671D8" w:rsidRDefault="00E671D8" w:rsidP="001D4854">
      <w:pPr>
        <w:spacing w:line="240" w:lineRule="auto"/>
        <w:rPr>
          <w:sz w:val="20"/>
          <w:szCs w:val="20"/>
        </w:rPr>
      </w:pPr>
    </w:p>
    <w:p w14:paraId="4DD8E0DC" w14:textId="65DF4724" w:rsidR="001D4854" w:rsidRDefault="001D4854" w:rsidP="00E671D8">
      <w:pPr>
        <w:spacing w:line="240" w:lineRule="auto"/>
        <w:ind w:left="720"/>
        <w:rPr>
          <w:sz w:val="20"/>
          <w:szCs w:val="20"/>
        </w:rPr>
      </w:pPr>
      <w:r w:rsidRPr="001D4854">
        <w:rPr>
          <w:sz w:val="20"/>
          <w:szCs w:val="20"/>
        </w:rPr>
        <w:t xml:space="preserve">The services to be performed under the Contract resulting from this RFP are vital to the State and must be continued without interruption. Procedures must be in place to ensure a seamless </w:t>
      </w:r>
      <w:r w:rsidRPr="001D4854">
        <w:rPr>
          <w:sz w:val="20"/>
          <w:szCs w:val="20"/>
        </w:rPr>
        <w:lastRenderedPageBreak/>
        <w:t>transition and uninterrupted service throughout the transition to a project successor at contract end. The State seeks to ensure that program stakeholders experience no adverse impact from the transfer of scope to either the State or to the successor contractor(s) should the Contract not be extended or terminated early.</w:t>
      </w:r>
    </w:p>
    <w:p w14:paraId="42BF5FD7" w14:textId="77777777" w:rsidR="00E671D8" w:rsidRPr="001D4854" w:rsidRDefault="00E671D8" w:rsidP="00E671D8">
      <w:pPr>
        <w:spacing w:line="240" w:lineRule="auto"/>
        <w:ind w:left="720"/>
        <w:rPr>
          <w:sz w:val="20"/>
          <w:szCs w:val="20"/>
        </w:rPr>
      </w:pPr>
    </w:p>
    <w:p w14:paraId="143740E6" w14:textId="77777777" w:rsidR="001D4854" w:rsidRPr="001D4854" w:rsidRDefault="001D4854" w:rsidP="00E671D8">
      <w:pPr>
        <w:spacing w:line="240" w:lineRule="auto"/>
        <w:ind w:left="720"/>
        <w:rPr>
          <w:sz w:val="20"/>
          <w:szCs w:val="20"/>
        </w:rPr>
      </w:pPr>
      <w:r w:rsidRPr="001D4854">
        <w:rPr>
          <w:sz w:val="20"/>
          <w:szCs w:val="20"/>
        </w:rPr>
        <w:t>The Contractor shall be responsible for planning and performing end of contract turnover and disengagement activities. Disengagement includes transition planning to ensure a seamless operational transition to the State or its designee in the event of required contract transition. The Contractor shall work with the State to ensure that all end of contract turnover tasks are completed and that all responsibilities are transitioned in a timely and effective manner.</w:t>
      </w:r>
    </w:p>
    <w:p w14:paraId="6BF15CDF" w14:textId="26C17D64" w:rsidR="001D4854" w:rsidRDefault="001D4854" w:rsidP="00E671D8">
      <w:pPr>
        <w:spacing w:line="240" w:lineRule="auto"/>
        <w:ind w:left="720"/>
        <w:rPr>
          <w:sz w:val="20"/>
          <w:szCs w:val="20"/>
        </w:rPr>
      </w:pPr>
      <w:r w:rsidRPr="001D4854">
        <w:rPr>
          <w:sz w:val="20"/>
          <w:szCs w:val="20"/>
        </w:rPr>
        <w:t>[Retain entire End of Contract Turnover Plan task list as provided in the Manual, including inventories of artifacts, training, shadowing/reverse shadowing, transfer of documentation, and 30-day notice provisions.]</w:t>
      </w:r>
    </w:p>
    <w:p w14:paraId="73CEFBD0" w14:textId="77777777" w:rsidR="00C3755F" w:rsidRDefault="00C3755F"/>
    <w:sectPr w:rsidR="00C3755F">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 w:fontKey="{ECEE37EC-FCE2-4963-B2A3-5A5EB5C1DB0E}"/>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2" w:fontKey="{AC6EF13B-DC33-4867-96CC-958612F663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3" w:fontKey="{8361AB2C-F11D-4FD9-961E-5254A0388F5C}"/>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57A471"/>
    <w:multiLevelType w:val="hybridMultilevel"/>
    <w:tmpl w:val="FFFFFFFF"/>
    <w:lvl w:ilvl="0" w:tplc="395267F4">
      <w:start w:val="1"/>
      <w:numFmt w:val="lowerLetter"/>
      <w:lvlText w:val="%1."/>
      <w:lvlJc w:val="left"/>
      <w:pPr>
        <w:ind w:left="720" w:hanging="360"/>
      </w:pPr>
    </w:lvl>
    <w:lvl w:ilvl="1" w:tplc="6FBCF796">
      <w:start w:val="1"/>
      <w:numFmt w:val="lowerLetter"/>
      <w:lvlText w:val="%2."/>
      <w:lvlJc w:val="left"/>
      <w:pPr>
        <w:ind w:left="1440" w:hanging="360"/>
      </w:pPr>
    </w:lvl>
    <w:lvl w:ilvl="2" w:tplc="F000D952">
      <w:start w:val="1"/>
      <w:numFmt w:val="lowerRoman"/>
      <w:lvlText w:val="%3."/>
      <w:lvlJc w:val="right"/>
      <w:pPr>
        <w:ind w:left="2160" w:hanging="180"/>
      </w:pPr>
    </w:lvl>
    <w:lvl w:ilvl="3" w:tplc="9FE80602">
      <w:start w:val="1"/>
      <w:numFmt w:val="decimal"/>
      <w:lvlText w:val="%4."/>
      <w:lvlJc w:val="left"/>
      <w:pPr>
        <w:ind w:left="2880" w:hanging="360"/>
      </w:pPr>
    </w:lvl>
    <w:lvl w:ilvl="4" w:tplc="D510456E">
      <w:start w:val="1"/>
      <w:numFmt w:val="lowerLetter"/>
      <w:lvlText w:val="%5."/>
      <w:lvlJc w:val="left"/>
      <w:pPr>
        <w:ind w:left="3600" w:hanging="360"/>
      </w:pPr>
    </w:lvl>
    <w:lvl w:ilvl="5" w:tplc="E4D668E4">
      <w:start w:val="1"/>
      <w:numFmt w:val="lowerRoman"/>
      <w:lvlText w:val="%6."/>
      <w:lvlJc w:val="right"/>
      <w:pPr>
        <w:ind w:left="4320" w:hanging="180"/>
      </w:pPr>
    </w:lvl>
    <w:lvl w:ilvl="6" w:tplc="94784682">
      <w:start w:val="1"/>
      <w:numFmt w:val="decimal"/>
      <w:lvlText w:val="%7."/>
      <w:lvlJc w:val="left"/>
      <w:pPr>
        <w:ind w:left="5040" w:hanging="360"/>
      </w:pPr>
    </w:lvl>
    <w:lvl w:ilvl="7" w:tplc="69B0241A">
      <w:start w:val="1"/>
      <w:numFmt w:val="lowerLetter"/>
      <w:lvlText w:val="%8."/>
      <w:lvlJc w:val="left"/>
      <w:pPr>
        <w:ind w:left="5760" w:hanging="360"/>
      </w:pPr>
    </w:lvl>
    <w:lvl w:ilvl="8" w:tplc="541044D8">
      <w:start w:val="1"/>
      <w:numFmt w:val="lowerRoman"/>
      <w:lvlText w:val="%9."/>
      <w:lvlJc w:val="right"/>
      <w:pPr>
        <w:ind w:left="6480" w:hanging="180"/>
      </w:pPr>
    </w:lvl>
  </w:abstractNum>
  <w:abstractNum w:abstractNumId="1" w15:restartNumberingAfterBreak="0">
    <w:nsid w:val="073B111A"/>
    <w:multiLevelType w:val="hybridMultilevel"/>
    <w:tmpl w:val="FFFFFFFF"/>
    <w:lvl w:ilvl="0" w:tplc="753CDBDE">
      <w:start w:val="1"/>
      <w:numFmt w:val="decimal"/>
      <w:lvlText w:val="%1."/>
      <w:lvlJc w:val="left"/>
      <w:pPr>
        <w:ind w:left="1080" w:hanging="360"/>
      </w:pPr>
    </w:lvl>
    <w:lvl w:ilvl="1" w:tplc="975C2088">
      <w:start w:val="1"/>
      <w:numFmt w:val="lowerLetter"/>
      <w:lvlText w:val="%2."/>
      <w:lvlJc w:val="left"/>
      <w:pPr>
        <w:ind w:left="1800" w:hanging="360"/>
      </w:pPr>
    </w:lvl>
    <w:lvl w:ilvl="2" w:tplc="85E634C4">
      <w:start w:val="1"/>
      <w:numFmt w:val="lowerRoman"/>
      <w:lvlText w:val="%3."/>
      <w:lvlJc w:val="right"/>
      <w:pPr>
        <w:ind w:left="2520" w:hanging="180"/>
      </w:pPr>
    </w:lvl>
    <w:lvl w:ilvl="3" w:tplc="BD167F0E">
      <w:start w:val="1"/>
      <w:numFmt w:val="decimal"/>
      <w:lvlText w:val="%4."/>
      <w:lvlJc w:val="left"/>
      <w:pPr>
        <w:ind w:left="3240" w:hanging="360"/>
      </w:pPr>
    </w:lvl>
    <w:lvl w:ilvl="4" w:tplc="B472F0C4">
      <w:start w:val="1"/>
      <w:numFmt w:val="lowerLetter"/>
      <w:lvlText w:val="%5."/>
      <w:lvlJc w:val="left"/>
      <w:pPr>
        <w:ind w:left="3960" w:hanging="360"/>
      </w:pPr>
    </w:lvl>
    <w:lvl w:ilvl="5" w:tplc="40545FA8">
      <w:start w:val="1"/>
      <w:numFmt w:val="lowerRoman"/>
      <w:lvlText w:val="%6."/>
      <w:lvlJc w:val="right"/>
      <w:pPr>
        <w:ind w:left="4680" w:hanging="180"/>
      </w:pPr>
    </w:lvl>
    <w:lvl w:ilvl="6" w:tplc="28FE1B70">
      <w:start w:val="1"/>
      <w:numFmt w:val="decimal"/>
      <w:lvlText w:val="%7."/>
      <w:lvlJc w:val="left"/>
      <w:pPr>
        <w:ind w:left="5400" w:hanging="360"/>
      </w:pPr>
    </w:lvl>
    <w:lvl w:ilvl="7" w:tplc="159ED374">
      <w:start w:val="1"/>
      <w:numFmt w:val="lowerLetter"/>
      <w:lvlText w:val="%8."/>
      <w:lvlJc w:val="left"/>
      <w:pPr>
        <w:ind w:left="6120" w:hanging="360"/>
      </w:pPr>
    </w:lvl>
    <w:lvl w:ilvl="8" w:tplc="851C1026">
      <w:start w:val="1"/>
      <w:numFmt w:val="lowerRoman"/>
      <w:lvlText w:val="%9."/>
      <w:lvlJc w:val="right"/>
      <w:pPr>
        <w:ind w:left="6840" w:hanging="180"/>
      </w:pPr>
    </w:lvl>
  </w:abstractNum>
  <w:abstractNum w:abstractNumId="2" w15:restartNumberingAfterBreak="0">
    <w:nsid w:val="0FA402C2"/>
    <w:multiLevelType w:val="hybridMultilevel"/>
    <w:tmpl w:val="FFFFFFFF"/>
    <w:lvl w:ilvl="0" w:tplc="56FA4FBA">
      <w:start w:val="1"/>
      <w:numFmt w:val="lowerLetter"/>
      <w:lvlText w:val="%1."/>
      <w:lvlJc w:val="left"/>
      <w:pPr>
        <w:ind w:left="1080" w:hanging="360"/>
      </w:pPr>
    </w:lvl>
    <w:lvl w:ilvl="1" w:tplc="247AE170">
      <w:start w:val="1"/>
      <w:numFmt w:val="lowerLetter"/>
      <w:lvlText w:val="%2."/>
      <w:lvlJc w:val="left"/>
      <w:pPr>
        <w:ind w:left="1800" w:hanging="360"/>
      </w:pPr>
    </w:lvl>
    <w:lvl w:ilvl="2" w:tplc="1EB435CC">
      <w:start w:val="1"/>
      <w:numFmt w:val="lowerRoman"/>
      <w:lvlText w:val="%3."/>
      <w:lvlJc w:val="right"/>
      <w:pPr>
        <w:ind w:left="2520" w:hanging="180"/>
      </w:pPr>
    </w:lvl>
    <w:lvl w:ilvl="3" w:tplc="2A8A42CE">
      <w:start w:val="1"/>
      <w:numFmt w:val="decimal"/>
      <w:lvlText w:val="%4."/>
      <w:lvlJc w:val="left"/>
      <w:pPr>
        <w:ind w:left="3240" w:hanging="360"/>
      </w:pPr>
    </w:lvl>
    <w:lvl w:ilvl="4" w:tplc="5B94CCEA">
      <w:start w:val="1"/>
      <w:numFmt w:val="lowerLetter"/>
      <w:lvlText w:val="%5."/>
      <w:lvlJc w:val="left"/>
      <w:pPr>
        <w:ind w:left="3960" w:hanging="360"/>
      </w:pPr>
    </w:lvl>
    <w:lvl w:ilvl="5" w:tplc="D232615E">
      <w:start w:val="1"/>
      <w:numFmt w:val="lowerRoman"/>
      <w:lvlText w:val="%6."/>
      <w:lvlJc w:val="right"/>
      <w:pPr>
        <w:ind w:left="4680" w:hanging="180"/>
      </w:pPr>
    </w:lvl>
    <w:lvl w:ilvl="6" w:tplc="DC2E6672">
      <w:start w:val="1"/>
      <w:numFmt w:val="decimal"/>
      <w:lvlText w:val="%7."/>
      <w:lvlJc w:val="left"/>
      <w:pPr>
        <w:ind w:left="5400" w:hanging="360"/>
      </w:pPr>
    </w:lvl>
    <w:lvl w:ilvl="7" w:tplc="C4A0A136">
      <w:start w:val="1"/>
      <w:numFmt w:val="lowerLetter"/>
      <w:lvlText w:val="%8."/>
      <w:lvlJc w:val="left"/>
      <w:pPr>
        <w:ind w:left="6120" w:hanging="360"/>
      </w:pPr>
    </w:lvl>
    <w:lvl w:ilvl="8" w:tplc="0B8EAF4E">
      <w:start w:val="1"/>
      <w:numFmt w:val="lowerRoman"/>
      <w:lvlText w:val="%9."/>
      <w:lvlJc w:val="right"/>
      <w:pPr>
        <w:ind w:left="6840" w:hanging="180"/>
      </w:pPr>
    </w:lvl>
  </w:abstractNum>
  <w:abstractNum w:abstractNumId="3" w15:restartNumberingAfterBreak="0">
    <w:nsid w:val="174C6D17"/>
    <w:multiLevelType w:val="multilevel"/>
    <w:tmpl w:val="FFFFFFFF"/>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 w15:restartNumberingAfterBreak="0">
    <w:nsid w:val="177A5C00"/>
    <w:multiLevelType w:val="multilevel"/>
    <w:tmpl w:val="FFFFFFFF"/>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 w15:restartNumberingAfterBreak="0">
    <w:nsid w:val="18CD210C"/>
    <w:multiLevelType w:val="multilevel"/>
    <w:tmpl w:val="D02EFBE0"/>
    <w:lvl w:ilvl="0">
      <w:start w:val="1"/>
      <w:numFmt w:val="lowerLetter"/>
      <w:lvlText w:val="%1."/>
      <w:lvlJc w:val="left"/>
      <w:pPr>
        <w:ind w:left="1080" w:hanging="360"/>
      </w:pPr>
      <w:rPr>
        <w:b/>
        <w:bCs/>
        <w:u w:val="none"/>
      </w:rPr>
    </w:lvl>
    <w:lvl w:ilvl="1">
      <w:start w:val="1"/>
      <w:numFmt w:val="lowerLetter"/>
      <w:lvlText w:val="%2."/>
      <w:lvlJc w:val="left"/>
      <w:pPr>
        <w:ind w:left="1800" w:hanging="360"/>
      </w:pPr>
      <w:rPr>
        <w:u w:val="none"/>
      </w:rPr>
    </w:lvl>
    <w:lvl w:ilvl="2">
      <w:start w:val="1"/>
      <w:numFmt w:val="lowerRoman"/>
      <w:lvlText w:val="%3."/>
      <w:lvlJc w:val="right"/>
      <w:pPr>
        <w:ind w:left="2520" w:hanging="180"/>
      </w:pPr>
      <w:rPr>
        <w:u w:val="none"/>
      </w:rPr>
    </w:lvl>
    <w:lvl w:ilvl="3">
      <w:start w:val="1"/>
      <w:numFmt w:val="decimal"/>
      <w:lvlText w:val="%4."/>
      <w:lvlJc w:val="left"/>
      <w:pPr>
        <w:ind w:left="3240" w:hanging="360"/>
      </w:pPr>
      <w:rPr>
        <w:u w:val="none"/>
      </w:rPr>
    </w:lvl>
    <w:lvl w:ilvl="4">
      <w:start w:val="1"/>
      <w:numFmt w:val="lowerLetter"/>
      <w:lvlText w:val="%5."/>
      <w:lvlJc w:val="left"/>
      <w:pPr>
        <w:ind w:left="3960" w:hanging="360"/>
      </w:pPr>
      <w:rPr>
        <w:u w:val="none"/>
      </w:rPr>
    </w:lvl>
    <w:lvl w:ilvl="5">
      <w:start w:val="1"/>
      <w:numFmt w:val="lowerRoman"/>
      <w:lvlText w:val="%6."/>
      <w:lvlJc w:val="right"/>
      <w:pPr>
        <w:ind w:left="4680" w:hanging="180"/>
      </w:pPr>
      <w:rPr>
        <w:u w:val="none"/>
      </w:rPr>
    </w:lvl>
    <w:lvl w:ilvl="6">
      <w:start w:val="1"/>
      <w:numFmt w:val="decimal"/>
      <w:lvlText w:val="%7."/>
      <w:lvlJc w:val="left"/>
      <w:pPr>
        <w:ind w:left="5400" w:hanging="360"/>
      </w:pPr>
      <w:rPr>
        <w:u w:val="none"/>
      </w:rPr>
    </w:lvl>
    <w:lvl w:ilvl="7">
      <w:start w:val="1"/>
      <w:numFmt w:val="lowerLetter"/>
      <w:lvlText w:val="%8."/>
      <w:lvlJc w:val="left"/>
      <w:pPr>
        <w:ind w:left="6120" w:hanging="360"/>
      </w:pPr>
      <w:rPr>
        <w:u w:val="none"/>
      </w:rPr>
    </w:lvl>
    <w:lvl w:ilvl="8">
      <w:start w:val="1"/>
      <w:numFmt w:val="lowerRoman"/>
      <w:lvlText w:val="%9."/>
      <w:lvlJc w:val="right"/>
      <w:pPr>
        <w:ind w:left="6840" w:hanging="180"/>
      </w:pPr>
      <w:rPr>
        <w:u w:val="none"/>
      </w:rPr>
    </w:lvl>
  </w:abstractNum>
  <w:abstractNum w:abstractNumId="6" w15:restartNumberingAfterBreak="0">
    <w:nsid w:val="198F31C9"/>
    <w:multiLevelType w:val="multilevel"/>
    <w:tmpl w:val="FFFFFFFF"/>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 w15:restartNumberingAfterBreak="0">
    <w:nsid w:val="19AC0C41"/>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1AEFBB11"/>
    <w:multiLevelType w:val="multilevel"/>
    <w:tmpl w:val="FFFFFFFF"/>
    <w:lvl w:ilvl="0">
      <w:start w:val="1"/>
      <w:numFmt w:val="decimal"/>
      <w:lvlText w:val="%1."/>
      <w:lvlJc w:val="left"/>
      <w:pPr>
        <w:ind w:left="720" w:hanging="360"/>
      </w:pPr>
      <w:rPr>
        <w:rFonts w:ascii="Georgia" w:hAnsi="Georgia"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B02523E"/>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15:restartNumberingAfterBreak="0">
    <w:nsid w:val="1E141C12"/>
    <w:multiLevelType w:val="multilevel"/>
    <w:tmpl w:val="FFFFFFFF"/>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1" w15:restartNumberingAfterBreak="0">
    <w:nsid w:val="21E35549"/>
    <w:multiLevelType w:val="multilevel"/>
    <w:tmpl w:val="FFFFFFFF"/>
    <w:lvl w:ilvl="0">
      <w:start w:val="1"/>
      <w:numFmt w:val="decimal"/>
      <w:lvlText w:val="%1."/>
      <w:lvlJc w:val="left"/>
      <w:pPr>
        <w:ind w:left="1440" w:hanging="360"/>
      </w:pPr>
      <w:rPr>
        <w:rFonts w:ascii="Georgia" w:hAnsi="Georgia"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 w15:restartNumberingAfterBreak="0">
    <w:nsid w:val="2C91AB73"/>
    <w:multiLevelType w:val="hybridMultilevel"/>
    <w:tmpl w:val="FFFFFFFF"/>
    <w:lvl w:ilvl="0" w:tplc="BF48AD76">
      <w:start w:val="1"/>
      <w:numFmt w:val="decimal"/>
      <w:lvlText w:val="%1."/>
      <w:lvlJc w:val="left"/>
      <w:pPr>
        <w:ind w:left="1080" w:hanging="360"/>
      </w:pPr>
    </w:lvl>
    <w:lvl w:ilvl="1" w:tplc="2D58D0A0">
      <w:start w:val="1"/>
      <w:numFmt w:val="lowerLetter"/>
      <w:lvlText w:val="%2."/>
      <w:lvlJc w:val="left"/>
      <w:pPr>
        <w:ind w:left="1800" w:hanging="360"/>
      </w:pPr>
    </w:lvl>
    <w:lvl w:ilvl="2" w:tplc="1AA6B9AC">
      <w:start w:val="1"/>
      <w:numFmt w:val="lowerRoman"/>
      <w:lvlText w:val="%3."/>
      <w:lvlJc w:val="right"/>
      <w:pPr>
        <w:ind w:left="2520" w:hanging="180"/>
      </w:pPr>
    </w:lvl>
    <w:lvl w:ilvl="3" w:tplc="97FAEC42">
      <w:start w:val="1"/>
      <w:numFmt w:val="decimal"/>
      <w:lvlText w:val="%4."/>
      <w:lvlJc w:val="left"/>
      <w:pPr>
        <w:ind w:left="3240" w:hanging="360"/>
      </w:pPr>
    </w:lvl>
    <w:lvl w:ilvl="4" w:tplc="5958E756">
      <w:start w:val="1"/>
      <w:numFmt w:val="lowerLetter"/>
      <w:lvlText w:val="%5."/>
      <w:lvlJc w:val="left"/>
      <w:pPr>
        <w:ind w:left="3960" w:hanging="360"/>
      </w:pPr>
    </w:lvl>
    <w:lvl w:ilvl="5" w:tplc="731ED2CC">
      <w:start w:val="1"/>
      <w:numFmt w:val="lowerRoman"/>
      <w:lvlText w:val="%6."/>
      <w:lvlJc w:val="right"/>
      <w:pPr>
        <w:ind w:left="4680" w:hanging="180"/>
      </w:pPr>
    </w:lvl>
    <w:lvl w:ilvl="6" w:tplc="571EB042">
      <w:start w:val="1"/>
      <w:numFmt w:val="decimal"/>
      <w:lvlText w:val="%7."/>
      <w:lvlJc w:val="left"/>
      <w:pPr>
        <w:ind w:left="5400" w:hanging="360"/>
      </w:pPr>
    </w:lvl>
    <w:lvl w:ilvl="7" w:tplc="46F81B46">
      <w:start w:val="1"/>
      <w:numFmt w:val="lowerLetter"/>
      <w:lvlText w:val="%8."/>
      <w:lvlJc w:val="left"/>
      <w:pPr>
        <w:ind w:left="6120" w:hanging="360"/>
      </w:pPr>
    </w:lvl>
    <w:lvl w:ilvl="8" w:tplc="C3760756">
      <w:start w:val="1"/>
      <w:numFmt w:val="lowerRoman"/>
      <w:lvlText w:val="%9."/>
      <w:lvlJc w:val="right"/>
      <w:pPr>
        <w:ind w:left="6840" w:hanging="180"/>
      </w:pPr>
    </w:lvl>
  </w:abstractNum>
  <w:abstractNum w:abstractNumId="13" w15:restartNumberingAfterBreak="0">
    <w:nsid w:val="304F7F7F"/>
    <w:multiLevelType w:val="hybridMultilevel"/>
    <w:tmpl w:val="2182D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517D340"/>
    <w:multiLevelType w:val="multilevel"/>
    <w:tmpl w:val="FFFFFFFF"/>
    <w:lvl w:ilvl="0">
      <w:start w:val="1"/>
      <w:numFmt w:val="bullet"/>
      <w:lvlText w:val="●"/>
      <w:lvlJc w:val="left"/>
      <w:pPr>
        <w:ind w:left="1440" w:hanging="360"/>
      </w:pPr>
      <w:rPr>
        <w:rFonts w:ascii="Symbol" w:hAnsi="Symbol" w:hint="default"/>
      </w:rPr>
    </w:lvl>
    <w:lvl w:ilvl="1">
      <w:start w:val="1"/>
      <w:numFmt w:val="bullet"/>
      <w:lvlText w:val="o"/>
      <w:lvlJc w:val="left"/>
      <w:pPr>
        <w:ind w:left="1800" w:hanging="360"/>
      </w:pPr>
      <w:rPr>
        <w:rFonts w:ascii="Courier New" w:hAnsi="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hint="default"/>
      </w:rPr>
    </w:lvl>
    <w:lvl w:ilvl="8">
      <w:start w:val="1"/>
      <w:numFmt w:val="bullet"/>
      <w:lvlText w:val=""/>
      <w:lvlJc w:val="left"/>
      <w:pPr>
        <w:ind w:left="6840" w:hanging="360"/>
      </w:pPr>
      <w:rPr>
        <w:rFonts w:ascii="Wingdings" w:hAnsi="Wingdings" w:hint="default"/>
      </w:rPr>
    </w:lvl>
  </w:abstractNum>
  <w:abstractNum w:abstractNumId="15" w15:restartNumberingAfterBreak="0">
    <w:nsid w:val="3A657EDE"/>
    <w:multiLevelType w:val="hybridMultilevel"/>
    <w:tmpl w:val="FFFFFFFF"/>
    <w:lvl w:ilvl="0" w:tplc="3070C946">
      <w:start w:val="1"/>
      <w:numFmt w:val="decimal"/>
      <w:lvlText w:val="%1."/>
      <w:lvlJc w:val="left"/>
      <w:pPr>
        <w:ind w:left="500" w:hanging="360"/>
      </w:pPr>
    </w:lvl>
    <w:lvl w:ilvl="1" w:tplc="1F520202">
      <w:start w:val="1"/>
      <w:numFmt w:val="lowerLetter"/>
      <w:lvlText w:val="%2."/>
      <w:lvlJc w:val="left"/>
      <w:pPr>
        <w:ind w:left="1220" w:hanging="360"/>
      </w:pPr>
    </w:lvl>
    <w:lvl w:ilvl="2" w:tplc="81AE9936">
      <w:start w:val="1"/>
      <w:numFmt w:val="lowerRoman"/>
      <w:lvlText w:val="%3."/>
      <w:lvlJc w:val="right"/>
      <w:pPr>
        <w:ind w:left="1940" w:hanging="180"/>
      </w:pPr>
    </w:lvl>
    <w:lvl w:ilvl="3" w:tplc="3F448BFA">
      <w:start w:val="1"/>
      <w:numFmt w:val="decimal"/>
      <w:lvlText w:val="%4."/>
      <w:lvlJc w:val="left"/>
      <w:pPr>
        <w:ind w:left="2660" w:hanging="360"/>
      </w:pPr>
    </w:lvl>
    <w:lvl w:ilvl="4" w:tplc="77628908">
      <w:start w:val="1"/>
      <w:numFmt w:val="lowerLetter"/>
      <w:lvlText w:val="%5."/>
      <w:lvlJc w:val="left"/>
      <w:pPr>
        <w:ind w:left="3380" w:hanging="360"/>
      </w:pPr>
    </w:lvl>
    <w:lvl w:ilvl="5" w:tplc="5E1E24F6">
      <w:start w:val="1"/>
      <w:numFmt w:val="lowerRoman"/>
      <w:lvlText w:val="%6."/>
      <w:lvlJc w:val="right"/>
      <w:pPr>
        <w:ind w:left="4100" w:hanging="180"/>
      </w:pPr>
    </w:lvl>
    <w:lvl w:ilvl="6" w:tplc="62885114">
      <w:start w:val="1"/>
      <w:numFmt w:val="decimal"/>
      <w:lvlText w:val="%7."/>
      <w:lvlJc w:val="left"/>
      <w:pPr>
        <w:ind w:left="4820" w:hanging="360"/>
      </w:pPr>
    </w:lvl>
    <w:lvl w:ilvl="7" w:tplc="D28AAD5A">
      <w:start w:val="1"/>
      <w:numFmt w:val="lowerLetter"/>
      <w:lvlText w:val="%8."/>
      <w:lvlJc w:val="left"/>
      <w:pPr>
        <w:ind w:left="5540" w:hanging="360"/>
      </w:pPr>
    </w:lvl>
    <w:lvl w:ilvl="8" w:tplc="ECECB9F0">
      <w:start w:val="1"/>
      <w:numFmt w:val="lowerRoman"/>
      <w:lvlText w:val="%9."/>
      <w:lvlJc w:val="right"/>
      <w:pPr>
        <w:ind w:left="6260" w:hanging="180"/>
      </w:pPr>
    </w:lvl>
  </w:abstractNum>
  <w:abstractNum w:abstractNumId="16" w15:restartNumberingAfterBreak="0">
    <w:nsid w:val="3D1D5377"/>
    <w:multiLevelType w:val="multilevel"/>
    <w:tmpl w:val="FFFFFFFF"/>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7" w15:restartNumberingAfterBreak="0">
    <w:nsid w:val="48E05478"/>
    <w:multiLevelType w:val="hybridMultilevel"/>
    <w:tmpl w:val="FFFFFFFF"/>
    <w:lvl w:ilvl="0" w:tplc="C40C84AA">
      <w:start w:val="1"/>
      <w:numFmt w:val="decimal"/>
      <w:lvlText w:val="%1."/>
      <w:lvlJc w:val="left"/>
      <w:pPr>
        <w:ind w:left="1080" w:hanging="360"/>
      </w:pPr>
    </w:lvl>
    <w:lvl w:ilvl="1" w:tplc="DB92FE16">
      <w:start w:val="1"/>
      <w:numFmt w:val="lowerLetter"/>
      <w:lvlText w:val="%2."/>
      <w:lvlJc w:val="left"/>
      <w:pPr>
        <w:ind w:left="1800" w:hanging="360"/>
      </w:pPr>
    </w:lvl>
    <w:lvl w:ilvl="2" w:tplc="23248E74">
      <w:start w:val="1"/>
      <w:numFmt w:val="lowerRoman"/>
      <w:lvlText w:val="%3."/>
      <w:lvlJc w:val="right"/>
      <w:pPr>
        <w:ind w:left="2520" w:hanging="180"/>
      </w:pPr>
    </w:lvl>
    <w:lvl w:ilvl="3" w:tplc="6860ADC8">
      <w:start w:val="1"/>
      <w:numFmt w:val="decimal"/>
      <w:lvlText w:val="%4."/>
      <w:lvlJc w:val="left"/>
      <w:pPr>
        <w:ind w:left="3240" w:hanging="360"/>
      </w:pPr>
    </w:lvl>
    <w:lvl w:ilvl="4" w:tplc="5E5C6AEE">
      <w:start w:val="1"/>
      <w:numFmt w:val="lowerLetter"/>
      <w:lvlText w:val="%5."/>
      <w:lvlJc w:val="left"/>
      <w:pPr>
        <w:ind w:left="3960" w:hanging="360"/>
      </w:pPr>
    </w:lvl>
    <w:lvl w:ilvl="5" w:tplc="8A544CA8">
      <w:start w:val="1"/>
      <w:numFmt w:val="lowerRoman"/>
      <w:lvlText w:val="%6."/>
      <w:lvlJc w:val="right"/>
      <w:pPr>
        <w:ind w:left="4680" w:hanging="180"/>
      </w:pPr>
    </w:lvl>
    <w:lvl w:ilvl="6" w:tplc="50289028">
      <w:start w:val="1"/>
      <w:numFmt w:val="decimal"/>
      <w:lvlText w:val="%7."/>
      <w:lvlJc w:val="left"/>
      <w:pPr>
        <w:ind w:left="5400" w:hanging="360"/>
      </w:pPr>
    </w:lvl>
    <w:lvl w:ilvl="7" w:tplc="E3DE404A">
      <w:start w:val="1"/>
      <w:numFmt w:val="lowerLetter"/>
      <w:lvlText w:val="%8."/>
      <w:lvlJc w:val="left"/>
      <w:pPr>
        <w:ind w:left="6120" w:hanging="360"/>
      </w:pPr>
    </w:lvl>
    <w:lvl w:ilvl="8" w:tplc="A6EC3620">
      <w:start w:val="1"/>
      <w:numFmt w:val="lowerRoman"/>
      <w:lvlText w:val="%9."/>
      <w:lvlJc w:val="right"/>
      <w:pPr>
        <w:ind w:left="6840" w:hanging="180"/>
      </w:pPr>
    </w:lvl>
  </w:abstractNum>
  <w:abstractNum w:abstractNumId="18" w15:restartNumberingAfterBreak="0">
    <w:nsid w:val="50A4E4CB"/>
    <w:multiLevelType w:val="hybridMultilevel"/>
    <w:tmpl w:val="FFFFFFFF"/>
    <w:lvl w:ilvl="0" w:tplc="002AB24E">
      <w:start w:val="1"/>
      <w:numFmt w:val="decimal"/>
      <w:lvlText w:val="%1."/>
      <w:lvlJc w:val="left"/>
      <w:pPr>
        <w:ind w:left="500" w:hanging="360"/>
      </w:pPr>
    </w:lvl>
    <w:lvl w:ilvl="1" w:tplc="F7505C7A">
      <w:start w:val="1"/>
      <w:numFmt w:val="lowerLetter"/>
      <w:lvlText w:val="%2."/>
      <w:lvlJc w:val="left"/>
      <w:pPr>
        <w:ind w:left="1220" w:hanging="360"/>
      </w:pPr>
    </w:lvl>
    <w:lvl w:ilvl="2" w:tplc="095C6064">
      <w:start w:val="1"/>
      <w:numFmt w:val="lowerRoman"/>
      <w:lvlText w:val="%3."/>
      <w:lvlJc w:val="right"/>
      <w:pPr>
        <w:ind w:left="1940" w:hanging="180"/>
      </w:pPr>
    </w:lvl>
    <w:lvl w:ilvl="3" w:tplc="628E55D4">
      <w:start w:val="1"/>
      <w:numFmt w:val="decimal"/>
      <w:lvlText w:val="%4."/>
      <w:lvlJc w:val="left"/>
      <w:pPr>
        <w:ind w:left="2660" w:hanging="360"/>
      </w:pPr>
    </w:lvl>
    <w:lvl w:ilvl="4" w:tplc="34E0CC08">
      <w:start w:val="1"/>
      <w:numFmt w:val="lowerLetter"/>
      <w:lvlText w:val="%5."/>
      <w:lvlJc w:val="left"/>
      <w:pPr>
        <w:ind w:left="3380" w:hanging="360"/>
      </w:pPr>
    </w:lvl>
    <w:lvl w:ilvl="5" w:tplc="EC6449B2">
      <w:start w:val="1"/>
      <w:numFmt w:val="lowerRoman"/>
      <w:lvlText w:val="%6."/>
      <w:lvlJc w:val="right"/>
      <w:pPr>
        <w:ind w:left="4100" w:hanging="180"/>
      </w:pPr>
    </w:lvl>
    <w:lvl w:ilvl="6" w:tplc="9E84BE7E">
      <w:start w:val="1"/>
      <w:numFmt w:val="decimal"/>
      <w:lvlText w:val="%7."/>
      <w:lvlJc w:val="left"/>
      <w:pPr>
        <w:ind w:left="4820" w:hanging="360"/>
      </w:pPr>
    </w:lvl>
    <w:lvl w:ilvl="7" w:tplc="5B7E5EDE">
      <w:start w:val="1"/>
      <w:numFmt w:val="lowerLetter"/>
      <w:lvlText w:val="%8."/>
      <w:lvlJc w:val="left"/>
      <w:pPr>
        <w:ind w:left="5540" w:hanging="360"/>
      </w:pPr>
    </w:lvl>
    <w:lvl w:ilvl="8" w:tplc="FB20B6B2">
      <w:start w:val="1"/>
      <w:numFmt w:val="lowerRoman"/>
      <w:lvlText w:val="%9."/>
      <w:lvlJc w:val="right"/>
      <w:pPr>
        <w:ind w:left="6260" w:hanging="180"/>
      </w:pPr>
    </w:lvl>
  </w:abstractNum>
  <w:abstractNum w:abstractNumId="19" w15:restartNumberingAfterBreak="0">
    <w:nsid w:val="51E171FA"/>
    <w:multiLevelType w:val="multilevel"/>
    <w:tmpl w:val="FFFFFFFF"/>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0" w15:restartNumberingAfterBreak="0">
    <w:nsid w:val="579A7DBF"/>
    <w:multiLevelType w:val="multilevel"/>
    <w:tmpl w:val="FFFFFFFF"/>
    <w:lvl w:ilvl="0">
      <w:start w:val="1"/>
      <w:numFmt w:val="upperRoman"/>
      <w:lvlText w:val="%1."/>
      <w:lvlJc w:val="righ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1" w15:restartNumberingAfterBreak="0">
    <w:nsid w:val="64B8DAE0"/>
    <w:multiLevelType w:val="hybridMultilevel"/>
    <w:tmpl w:val="FFFFFFFF"/>
    <w:lvl w:ilvl="0" w:tplc="0DE6844E">
      <w:start w:val="1"/>
      <w:numFmt w:val="decimal"/>
      <w:lvlText w:val="%1."/>
      <w:lvlJc w:val="left"/>
      <w:pPr>
        <w:ind w:left="500" w:hanging="360"/>
      </w:pPr>
    </w:lvl>
    <w:lvl w:ilvl="1" w:tplc="32E028CC">
      <w:start w:val="1"/>
      <w:numFmt w:val="lowerLetter"/>
      <w:lvlText w:val="%2."/>
      <w:lvlJc w:val="left"/>
      <w:pPr>
        <w:ind w:left="1220" w:hanging="360"/>
      </w:pPr>
    </w:lvl>
    <w:lvl w:ilvl="2" w:tplc="9B1C0FE4">
      <w:start w:val="1"/>
      <w:numFmt w:val="lowerRoman"/>
      <w:lvlText w:val="%3."/>
      <w:lvlJc w:val="right"/>
      <w:pPr>
        <w:ind w:left="1940" w:hanging="180"/>
      </w:pPr>
    </w:lvl>
    <w:lvl w:ilvl="3" w:tplc="DDB03970">
      <w:start w:val="1"/>
      <w:numFmt w:val="decimal"/>
      <w:lvlText w:val="%4."/>
      <w:lvlJc w:val="left"/>
      <w:pPr>
        <w:ind w:left="2660" w:hanging="360"/>
      </w:pPr>
    </w:lvl>
    <w:lvl w:ilvl="4" w:tplc="0EC870D2">
      <w:start w:val="1"/>
      <w:numFmt w:val="lowerLetter"/>
      <w:lvlText w:val="%5."/>
      <w:lvlJc w:val="left"/>
      <w:pPr>
        <w:ind w:left="3380" w:hanging="360"/>
      </w:pPr>
    </w:lvl>
    <w:lvl w:ilvl="5" w:tplc="A796A698">
      <w:start w:val="1"/>
      <w:numFmt w:val="lowerRoman"/>
      <w:lvlText w:val="%6."/>
      <w:lvlJc w:val="right"/>
      <w:pPr>
        <w:ind w:left="4100" w:hanging="180"/>
      </w:pPr>
    </w:lvl>
    <w:lvl w:ilvl="6" w:tplc="8AA685BE">
      <w:start w:val="1"/>
      <w:numFmt w:val="decimal"/>
      <w:lvlText w:val="%7."/>
      <w:lvlJc w:val="left"/>
      <w:pPr>
        <w:ind w:left="4820" w:hanging="360"/>
      </w:pPr>
    </w:lvl>
    <w:lvl w:ilvl="7" w:tplc="6FC07CD0">
      <w:start w:val="1"/>
      <w:numFmt w:val="lowerLetter"/>
      <w:lvlText w:val="%8."/>
      <w:lvlJc w:val="left"/>
      <w:pPr>
        <w:ind w:left="5540" w:hanging="360"/>
      </w:pPr>
    </w:lvl>
    <w:lvl w:ilvl="8" w:tplc="ABA2ED86">
      <w:start w:val="1"/>
      <w:numFmt w:val="lowerRoman"/>
      <w:lvlText w:val="%9."/>
      <w:lvlJc w:val="right"/>
      <w:pPr>
        <w:ind w:left="6260" w:hanging="180"/>
      </w:pPr>
    </w:lvl>
  </w:abstractNum>
  <w:abstractNum w:abstractNumId="22" w15:restartNumberingAfterBreak="0">
    <w:nsid w:val="659F509B"/>
    <w:multiLevelType w:val="multilevel"/>
    <w:tmpl w:val="FFFFFFFF"/>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3" w15:restartNumberingAfterBreak="0">
    <w:nsid w:val="65B68E43"/>
    <w:multiLevelType w:val="hybridMultilevel"/>
    <w:tmpl w:val="FFFFFFFF"/>
    <w:lvl w:ilvl="0" w:tplc="3DA40E32">
      <w:start w:val="1"/>
      <w:numFmt w:val="lowerLetter"/>
      <w:lvlText w:val="%1."/>
      <w:lvlJc w:val="left"/>
      <w:pPr>
        <w:ind w:left="1080" w:hanging="360"/>
      </w:pPr>
    </w:lvl>
    <w:lvl w:ilvl="1" w:tplc="0908F0C6">
      <w:start w:val="1"/>
      <w:numFmt w:val="lowerLetter"/>
      <w:lvlText w:val="%2."/>
      <w:lvlJc w:val="left"/>
      <w:pPr>
        <w:ind w:left="1800" w:hanging="360"/>
      </w:pPr>
    </w:lvl>
    <w:lvl w:ilvl="2" w:tplc="6F347D1A">
      <w:start w:val="1"/>
      <w:numFmt w:val="lowerRoman"/>
      <w:lvlText w:val="%3."/>
      <w:lvlJc w:val="right"/>
      <w:pPr>
        <w:ind w:left="2520" w:hanging="180"/>
      </w:pPr>
    </w:lvl>
    <w:lvl w:ilvl="3" w:tplc="CED0BE48">
      <w:start w:val="1"/>
      <w:numFmt w:val="decimal"/>
      <w:lvlText w:val="%4."/>
      <w:lvlJc w:val="left"/>
      <w:pPr>
        <w:ind w:left="3240" w:hanging="360"/>
      </w:pPr>
    </w:lvl>
    <w:lvl w:ilvl="4" w:tplc="4B268206">
      <w:start w:val="1"/>
      <w:numFmt w:val="lowerLetter"/>
      <w:lvlText w:val="%5."/>
      <w:lvlJc w:val="left"/>
      <w:pPr>
        <w:ind w:left="3960" w:hanging="360"/>
      </w:pPr>
    </w:lvl>
    <w:lvl w:ilvl="5" w:tplc="AB8A492A">
      <w:start w:val="1"/>
      <w:numFmt w:val="lowerRoman"/>
      <w:lvlText w:val="%6."/>
      <w:lvlJc w:val="right"/>
      <w:pPr>
        <w:ind w:left="4680" w:hanging="180"/>
      </w:pPr>
    </w:lvl>
    <w:lvl w:ilvl="6" w:tplc="23585C7E">
      <w:start w:val="1"/>
      <w:numFmt w:val="decimal"/>
      <w:lvlText w:val="%7."/>
      <w:lvlJc w:val="left"/>
      <w:pPr>
        <w:ind w:left="5400" w:hanging="360"/>
      </w:pPr>
    </w:lvl>
    <w:lvl w:ilvl="7" w:tplc="B352CD1E">
      <w:start w:val="1"/>
      <w:numFmt w:val="lowerLetter"/>
      <w:lvlText w:val="%8."/>
      <w:lvlJc w:val="left"/>
      <w:pPr>
        <w:ind w:left="6120" w:hanging="360"/>
      </w:pPr>
    </w:lvl>
    <w:lvl w:ilvl="8" w:tplc="AF864F1A">
      <w:start w:val="1"/>
      <w:numFmt w:val="lowerRoman"/>
      <w:lvlText w:val="%9."/>
      <w:lvlJc w:val="right"/>
      <w:pPr>
        <w:ind w:left="6840" w:hanging="180"/>
      </w:pPr>
    </w:lvl>
  </w:abstractNum>
  <w:abstractNum w:abstractNumId="24" w15:restartNumberingAfterBreak="0">
    <w:nsid w:val="68B10BBB"/>
    <w:multiLevelType w:val="multilevel"/>
    <w:tmpl w:val="FFFFFFFF"/>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5" w15:restartNumberingAfterBreak="0">
    <w:nsid w:val="691051DD"/>
    <w:multiLevelType w:val="hybridMultilevel"/>
    <w:tmpl w:val="9CCCD03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70C43936"/>
    <w:multiLevelType w:val="hybridMultilevel"/>
    <w:tmpl w:val="FFFFFFFF"/>
    <w:lvl w:ilvl="0" w:tplc="ED44EF86">
      <w:start w:val="1"/>
      <w:numFmt w:val="decimal"/>
      <w:lvlText w:val="%1."/>
      <w:lvlJc w:val="left"/>
      <w:pPr>
        <w:ind w:left="1080" w:hanging="360"/>
      </w:pPr>
    </w:lvl>
    <w:lvl w:ilvl="1" w:tplc="91201AF2">
      <w:start w:val="1"/>
      <w:numFmt w:val="lowerLetter"/>
      <w:lvlText w:val="%2."/>
      <w:lvlJc w:val="left"/>
      <w:pPr>
        <w:ind w:left="1800" w:hanging="360"/>
      </w:pPr>
    </w:lvl>
    <w:lvl w:ilvl="2" w:tplc="18CEFC5A">
      <w:start w:val="1"/>
      <w:numFmt w:val="lowerRoman"/>
      <w:lvlText w:val="%3."/>
      <w:lvlJc w:val="right"/>
      <w:pPr>
        <w:ind w:left="2520" w:hanging="180"/>
      </w:pPr>
    </w:lvl>
    <w:lvl w:ilvl="3" w:tplc="B4F0E8B6">
      <w:start w:val="1"/>
      <w:numFmt w:val="decimal"/>
      <w:lvlText w:val="%4."/>
      <w:lvlJc w:val="left"/>
      <w:pPr>
        <w:ind w:left="3240" w:hanging="360"/>
      </w:pPr>
    </w:lvl>
    <w:lvl w:ilvl="4" w:tplc="127805B8">
      <w:start w:val="1"/>
      <w:numFmt w:val="lowerLetter"/>
      <w:lvlText w:val="%5."/>
      <w:lvlJc w:val="left"/>
      <w:pPr>
        <w:ind w:left="3960" w:hanging="360"/>
      </w:pPr>
    </w:lvl>
    <w:lvl w:ilvl="5" w:tplc="E6F866FC">
      <w:start w:val="1"/>
      <w:numFmt w:val="lowerRoman"/>
      <w:lvlText w:val="%6."/>
      <w:lvlJc w:val="right"/>
      <w:pPr>
        <w:ind w:left="4680" w:hanging="180"/>
      </w:pPr>
    </w:lvl>
    <w:lvl w:ilvl="6" w:tplc="28DA96BA">
      <w:start w:val="1"/>
      <w:numFmt w:val="decimal"/>
      <w:lvlText w:val="%7."/>
      <w:lvlJc w:val="left"/>
      <w:pPr>
        <w:ind w:left="5400" w:hanging="360"/>
      </w:pPr>
    </w:lvl>
    <w:lvl w:ilvl="7" w:tplc="C286131E">
      <w:start w:val="1"/>
      <w:numFmt w:val="lowerLetter"/>
      <w:lvlText w:val="%8."/>
      <w:lvlJc w:val="left"/>
      <w:pPr>
        <w:ind w:left="6120" w:hanging="360"/>
      </w:pPr>
    </w:lvl>
    <w:lvl w:ilvl="8" w:tplc="B386BD74">
      <w:start w:val="1"/>
      <w:numFmt w:val="lowerRoman"/>
      <w:lvlText w:val="%9."/>
      <w:lvlJc w:val="right"/>
      <w:pPr>
        <w:ind w:left="6840" w:hanging="180"/>
      </w:pPr>
    </w:lvl>
  </w:abstractNum>
  <w:abstractNum w:abstractNumId="27" w15:restartNumberingAfterBreak="0">
    <w:nsid w:val="71547A2F"/>
    <w:multiLevelType w:val="hybridMultilevel"/>
    <w:tmpl w:val="FFFFFFFF"/>
    <w:lvl w:ilvl="0" w:tplc="B24CC436">
      <w:start w:val="1"/>
      <w:numFmt w:val="lowerLetter"/>
      <w:lvlText w:val="%1."/>
      <w:lvlJc w:val="left"/>
      <w:pPr>
        <w:ind w:left="720" w:hanging="360"/>
      </w:pPr>
    </w:lvl>
    <w:lvl w:ilvl="1" w:tplc="F8B6FEDA">
      <w:start w:val="1"/>
      <w:numFmt w:val="lowerLetter"/>
      <w:lvlText w:val="%2."/>
      <w:lvlJc w:val="left"/>
      <w:pPr>
        <w:ind w:left="1440" w:hanging="360"/>
      </w:pPr>
    </w:lvl>
    <w:lvl w:ilvl="2" w:tplc="8D486606">
      <w:start w:val="1"/>
      <w:numFmt w:val="lowerRoman"/>
      <w:lvlText w:val="%3."/>
      <w:lvlJc w:val="right"/>
      <w:pPr>
        <w:ind w:left="2160" w:hanging="180"/>
      </w:pPr>
    </w:lvl>
    <w:lvl w:ilvl="3" w:tplc="742C3E9A">
      <w:start w:val="1"/>
      <w:numFmt w:val="decimal"/>
      <w:lvlText w:val="%4."/>
      <w:lvlJc w:val="left"/>
      <w:pPr>
        <w:ind w:left="2880" w:hanging="360"/>
      </w:pPr>
    </w:lvl>
    <w:lvl w:ilvl="4" w:tplc="20D259B8">
      <w:start w:val="1"/>
      <w:numFmt w:val="lowerLetter"/>
      <w:lvlText w:val="%5."/>
      <w:lvlJc w:val="left"/>
      <w:pPr>
        <w:ind w:left="3600" w:hanging="360"/>
      </w:pPr>
    </w:lvl>
    <w:lvl w:ilvl="5" w:tplc="51246972">
      <w:start w:val="1"/>
      <w:numFmt w:val="lowerRoman"/>
      <w:lvlText w:val="%6."/>
      <w:lvlJc w:val="right"/>
      <w:pPr>
        <w:ind w:left="4320" w:hanging="180"/>
      </w:pPr>
    </w:lvl>
    <w:lvl w:ilvl="6" w:tplc="C5167840">
      <w:start w:val="1"/>
      <w:numFmt w:val="decimal"/>
      <w:lvlText w:val="%7."/>
      <w:lvlJc w:val="left"/>
      <w:pPr>
        <w:ind w:left="5040" w:hanging="360"/>
      </w:pPr>
    </w:lvl>
    <w:lvl w:ilvl="7" w:tplc="CA12A39C">
      <w:start w:val="1"/>
      <w:numFmt w:val="lowerLetter"/>
      <w:lvlText w:val="%8."/>
      <w:lvlJc w:val="left"/>
      <w:pPr>
        <w:ind w:left="5760" w:hanging="360"/>
      </w:pPr>
    </w:lvl>
    <w:lvl w:ilvl="8" w:tplc="03D8D2D4">
      <w:start w:val="1"/>
      <w:numFmt w:val="lowerRoman"/>
      <w:lvlText w:val="%9."/>
      <w:lvlJc w:val="right"/>
      <w:pPr>
        <w:ind w:left="6480" w:hanging="180"/>
      </w:pPr>
    </w:lvl>
  </w:abstractNum>
  <w:num w:numId="1" w16cid:durableId="1714841819">
    <w:abstractNumId w:val="23"/>
  </w:num>
  <w:num w:numId="2" w16cid:durableId="540675754">
    <w:abstractNumId w:val="2"/>
  </w:num>
  <w:num w:numId="3" w16cid:durableId="109715179">
    <w:abstractNumId w:val="14"/>
  </w:num>
  <w:num w:numId="4" w16cid:durableId="46103309">
    <w:abstractNumId w:val="8"/>
  </w:num>
  <w:num w:numId="5" w16cid:durableId="434784568">
    <w:abstractNumId w:val="11"/>
  </w:num>
  <w:num w:numId="6" w16cid:durableId="1154833932">
    <w:abstractNumId w:val="1"/>
  </w:num>
  <w:num w:numId="7" w16cid:durableId="2041278676">
    <w:abstractNumId w:val="27"/>
  </w:num>
  <w:num w:numId="8" w16cid:durableId="1624458510">
    <w:abstractNumId w:val="12"/>
  </w:num>
  <w:num w:numId="9" w16cid:durableId="1639532434">
    <w:abstractNumId w:val="0"/>
  </w:num>
  <w:num w:numId="10" w16cid:durableId="887491151">
    <w:abstractNumId w:val="17"/>
  </w:num>
  <w:num w:numId="11" w16cid:durableId="1865438812">
    <w:abstractNumId w:val="26"/>
  </w:num>
  <w:num w:numId="12" w16cid:durableId="591670054">
    <w:abstractNumId w:val="18"/>
  </w:num>
  <w:num w:numId="13" w16cid:durableId="46145521">
    <w:abstractNumId w:val="21"/>
  </w:num>
  <w:num w:numId="14" w16cid:durableId="1509909910">
    <w:abstractNumId w:val="15"/>
  </w:num>
  <w:num w:numId="15" w16cid:durableId="767702970">
    <w:abstractNumId w:val="4"/>
  </w:num>
  <w:num w:numId="16" w16cid:durableId="2070181796">
    <w:abstractNumId w:val="22"/>
  </w:num>
  <w:num w:numId="17" w16cid:durableId="1884049865">
    <w:abstractNumId w:val="6"/>
  </w:num>
  <w:num w:numId="18" w16cid:durableId="549147986">
    <w:abstractNumId w:val="9"/>
  </w:num>
  <w:num w:numId="19" w16cid:durableId="1747993225">
    <w:abstractNumId w:val="10"/>
  </w:num>
  <w:num w:numId="20" w16cid:durableId="738793297">
    <w:abstractNumId w:val="20"/>
  </w:num>
  <w:num w:numId="21" w16cid:durableId="2026588395">
    <w:abstractNumId w:val="19"/>
  </w:num>
  <w:num w:numId="22" w16cid:durableId="1283000048">
    <w:abstractNumId w:val="3"/>
  </w:num>
  <w:num w:numId="23" w16cid:durableId="1446970415">
    <w:abstractNumId w:val="7"/>
  </w:num>
  <w:num w:numId="24" w16cid:durableId="1799762921">
    <w:abstractNumId w:val="16"/>
  </w:num>
  <w:num w:numId="25" w16cid:durableId="1184175961">
    <w:abstractNumId w:val="24"/>
  </w:num>
  <w:num w:numId="26" w16cid:durableId="1419136739">
    <w:abstractNumId w:val="13"/>
  </w:num>
  <w:num w:numId="27" w16cid:durableId="17783936">
    <w:abstractNumId w:val="5"/>
  </w:num>
  <w:num w:numId="28" w16cid:durableId="110692579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755F"/>
    <w:rsid w:val="000327AC"/>
    <w:rsid w:val="00045CF3"/>
    <w:rsid w:val="00065A1D"/>
    <w:rsid w:val="00095116"/>
    <w:rsid w:val="00097172"/>
    <w:rsid w:val="00107BB9"/>
    <w:rsid w:val="00117A38"/>
    <w:rsid w:val="00135BBF"/>
    <w:rsid w:val="00156561"/>
    <w:rsid w:val="001D4854"/>
    <w:rsid w:val="00224317"/>
    <w:rsid w:val="002379FD"/>
    <w:rsid w:val="00246464"/>
    <w:rsid w:val="00267A1F"/>
    <w:rsid w:val="0028123D"/>
    <w:rsid w:val="00293E92"/>
    <w:rsid w:val="003259F9"/>
    <w:rsid w:val="00361547"/>
    <w:rsid w:val="00361D81"/>
    <w:rsid w:val="003703C2"/>
    <w:rsid w:val="00386111"/>
    <w:rsid w:val="003D5355"/>
    <w:rsid w:val="0041441F"/>
    <w:rsid w:val="00473CF5"/>
    <w:rsid w:val="00476726"/>
    <w:rsid w:val="004E3880"/>
    <w:rsid w:val="004E70AF"/>
    <w:rsid w:val="004F363B"/>
    <w:rsid w:val="00513456"/>
    <w:rsid w:val="00521753"/>
    <w:rsid w:val="00535E0E"/>
    <w:rsid w:val="00541D31"/>
    <w:rsid w:val="005679F1"/>
    <w:rsid w:val="005E2468"/>
    <w:rsid w:val="005F2E37"/>
    <w:rsid w:val="00606771"/>
    <w:rsid w:val="006466A9"/>
    <w:rsid w:val="00646D88"/>
    <w:rsid w:val="00665340"/>
    <w:rsid w:val="00687338"/>
    <w:rsid w:val="006F621A"/>
    <w:rsid w:val="00741C30"/>
    <w:rsid w:val="007470D6"/>
    <w:rsid w:val="00752ADD"/>
    <w:rsid w:val="007732CA"/>
    <w:rsid w:val="0078685E"/>
    <w:rsid w:val="007901F4"/>
    <w:rsid w:val="00791997"/>
    <w:rsid w:val="007B44AD"/>
    <w:rsid w:val="007D059C"/>
    <w:rsid w:val="00814158"/>
    <w:rsid w:val="008B43AC"/>
    <w:rsid w:val="008B5CCD"/>
    <w:rsid w:val="00926BFB"/>
    <w:rsid w:val="0094039D"/>
    <w:rsid w:val="0098100F"/>
    <w:rsid w:val="009A3ED1"/>
    <w:rsid w:val="009F4520"/>
    <w:rsid w:val="009F7F8B"/>
    <w:rsid w:val="00A04DE3"/>
    <w:rsid w:val="00A127C3"/>
    <w:rsid w:val="00A135D6"/>
    <w:rsid w:val="00A33E11"/>
    <w:rsid w:val="00A42CB5"/>
    <w:rsid w:val="00A720AE"/>
    <w:rsid w:val="00B0600F"/>
    <w:rsid w:val="00B46C12"/>
    <w:rsid w:val="00BA3B06"/>
    <w:rsid w:val="00BB3D41"/>
    <w:rsid w:val="00BC04A5"/>
    <w:rsid w:val="00BE3DBB"/>
    <w:rsid w:val="00C3755F"/>
    <w:rsid w:val="00C7E882"/>
    <w:rsid w:val="00C949BF"/>
    <w:rsid w:val="00CA3152"/>
    <w:rsid w:val="00D25D17"/>
    <w:rsid w:val="00D71A85"/>
    <w:rsid w:val="00D74D87"/>
    <w:rsid w:val="00DC23BE"/>
    <w:rsid w:val="00DC45F5"/>
    <w:rsid w:val="00DE3A1C"/>
    <w:rsid w:val="00DF219F"/>
    <w:rsid w:val="00DF5613"/>
    <w:rsid w:val="00DF79A5"/>
    <w:rsid w:val="00E01A4D"/>
    <w:rsid w:val="00E112B3"/>
    <w:rsid w:val="00E141CE"/>
    <w:rsid w:val="00E437D6"/>
    <w:rsid w:val="00E5480F"/>
    <w:rsid w:val="00E63BA8"/>
    <w:rsid w:val="00E64AE1"/>
    <w:rsid w:val="00E671D8"/>
    <w:rsid w:val="00F0510B"/>
    <w:rsid w:val="00F66401"/>
    <w:rsid w:val="00F7CED6"/>
    <w:rsid w:val="00FF1BAD"/>
    <w:rsid w:val="0162BB54"/>
    <w:rsid w:val="020AA473"/>
    <w:rsid w:val="02F0BB15"/>
    <w:rsid w:val="035E9D4E"/>
    <w:rsid w:val="03DC7E81"/>
    <w:rsid w:val="043A4816"/>
    <w:rsid w:val="043E5551"/>
    <w:rsid w:val="04CC61A9"/>
    <w:rsid w:val="0583C5FD"/>
    <w:rsid w:val="05A3BA9C"/>
    <w:rsid w:val="05C79724"/>
    <w:rsid w:val="061990D4"/>
    <w:rsid w:val="063B1C31"/>
    <w:rsid w:val="06AF6D16"/>
    <w:rsid w:val="07516985"/>
    <w:rsid w:val="076A3DAA"/>
    <w:rsid w:val="0896371A"/>
    <w:rsid w:val="08F61930"/>
    <w:rsid w:val="08FFB24E"/>
    <w:rsid w:val="0932F2CB"/>
    <w:rsid w:val="09426246"/>
    <w:rsid w:val="09763BF0"/>
    <w:rsid w:val="0996F6D3"/>
    <w:rsid w:val="09A80E35"/>
    <w:rsid w:val="09AA605E"/>
    <w:rsid w:val="09AB84AE"/>
    <w:rsid w:val="09BDBFCE"/>
    <w:rsid w:val="0A76F022"/>
    <w:rsid w:val="0AEDCAF4"/>
    <w:rsid w:val="0BA34A55"/>
    <w:rsid w:val="0BA6BC3B"/>
    <w:rsid w:val="0BDA6A82"/>
    <w:rsid w:val="0BFE0A9E"/>
    <w:rsid w:val="0C104CDD"/>
    <w:rsid w:val="0C72748F"/>
    <w:rsid w:val="0C9EEAEE"/>
    <w:rsid w:val="0CAA57D2"/>
    <w:rsid w:val="0D4C542C"/>
    <w:rsid w:val="0D8F3073"/>
    <w:rsid w:val="0E8712C2"/>
    <w:rsid w:val="0F0911FF"/>
    <w:rsid w:val="0F645957"/>
    <w:rsid w:val="0F982D02"/>
    <w:rsid w:val="0FAEFB68"/>
    <w:rsid w:val="101A8F82"/>
    <w:rsid w:val="10512631"/>
    <w:rsid w:val="10526313"/>
    <w:rsid w:val="112C9073"/>
    <w:rsid w:val="113DB4E2"/>
    <w:rsid w:val="11F5969D"/>
    <w:rsid w:val="133743A3"/>
    <w:rsid w:val="1366CFC0"/>
    <w:rsid w:val="13954946"/>
    <w:rsid w:val="13B358E5"/>
    <w:rsid w:val="13C51663"/>
    <w:rsid w:val="13C7DA70"/>
    <w:rsid w:val="14A99B74"/>
    <w:rsid w:val="15372851"/>
    <w:rsid w:val="15BE96E9"/>
    <w:rsid w:val="15C46F15"/>
    <w:rsid w:val="160B07C9"/>
    <w:rsid w:val="167D8BE0"/>
    <w:rsid w:val="1685112B"/>
    <w:rsid w:val="17C848ED"/>
    <w:rsid w:val="17D0723F"/>
    <w:rsid w:val="184FBF5D"/>
    <w:rsid w:val="1879F57C"/>
    <w:rsid w:val="18941F86"/>
    <w:rsid w:val="18F65EE5"/>
    <w:rsid w:val="193D3290"/>
    <w:rsid w:val="199E7F5B"/>
    <w:rsid w:val="19E49CBB"/>
    <w:rsid w:val="19EAE2AB"/>
    <w:rsid w:val="1A439C94"/>
    <w:rsid w:val="1A680B7A"/>
    <w:rsid w:val="1AC1E240"/>
    <w:rsid w:val="1AD0F14A"/>
    <w:rsid w:val="1B76F97E"/>
    <w:rsid w:val="1C3FA635"/>
    <w:rsid w:val="1CA61277"/>
    <w:rsid w:val="1CA7F707"/>
    <w:rsid w:val="1D150117"/>
    <w:rsid w:val="1D75DF2C"/>
    <w:rsid w:val="1D845E0F"/>
    <w:rsid w:val="1DBB8628"/>
    <w:rsid w:val="1E764B2D"/>
    <w:rsid w:val="1ECB5CC4"/>
    <w:rsid w:val="1EE711A8"/>
    <w:rsid w:val="1F0AF8D7"/>
    <w:rsid w:val="1F3A5ADC"/>
    <w:rsid w:val="1F4365FA"/>
    <w:rsid w:val="1FAF4045"/>
    <w:rsid w:val="1FCBE4CF"/>
    <w:rsid w:val="20AA22D9"/>
    <w:rsid w:val="20D47D67"/>
    <w:rsid w:val="213E30DD"/>
    <w:rsid w:val="2159AFD3"/>
    <w:rsid w:val="21E197CD"/>
    <w:rsid w:val="21F8D1A2"/>
    <w:rsid w:val="22239F38"/>
    <w:rsid w:val="2295D496"/>
    <w:rsid w:val="22C29413"/>
    <w:rsid w:val="22FAD4B3"/>
    <w:rsid w:val="230DE7C7"/>
    <w:rsid w:val="2368203B"/>
    <w:rsid w:val="23C52260"/>
    <w:rsid w:val="23D1E2E9"/>
    <w:rsid w:val="23EB6669"/>
    <w:rsid w:val="2456220E"/>
    <w:rsid w:val="24B5D2D3"/>
    <w:rsid w:val="24DCD427"/>
    <w:rsid w:val="252CAA56"/>
    <w:rsid w:val="2539915E"/>
    <w:rsid w:val="257788A0"/>
    <w:rsid w:val="25ED9B99"/>
    <w:rsid w:val="2689C60A"/>
    <w:rsid w:val="26EBDB8F"/>
    <w:rsid w:val="26F09AF2"/>
    <w:rsid w:val="273B8605"/>
    <w:rsid w:val="277296AD"/>
    <w:rsid w:val="27E8D25C"/>
    <w:rsid w:val="285691AE"/>
    <w:rsid w:val="2873066A"/>
    <w:rsid w:val="28799C68"/>
    <w:rsid w:val="29067EDC"/>
    <w:rsid w:val="290B16AD"/>
    <w:rsid w:val="291884A1"/>
    <w:rsid w:val="2987B545"/>
    <w:rsid w:val="29D1798F"/>
    <w:rsid w:val="2A5EF000"/>
    <w:rsid w:val="2B5255D3"/>
    <w:rsid w:val="2C07469D"/>
    <w:rsid w:val="2D205D6F"/>
    <w:rsid w:val="2D402E6D"/>
    <w:rsid w:val="2D514896"/>
    <w:rsid w:val="2D5E1085"/>
    <w:rsid w:val="2D80897F"/>
    <w:rsid w:val="2DBBC01B"/>
    <w:rsid w:val="2E23DF4D"/>
    <w:rsid w:val="2E470795"/>
    <w:rsid w:val="2E48E8CB"/>
    <w:rsid w:val="2EBC9317"/>
    <w:rsid w:val="2EE78020"/>
    <w:rsid w:val="2EEEA111"/>
    <w:rsid w:val="2F36AC8A"/>
    <w:rsid w:val="2F9433F5"/>
    <w:rsid w:val="2FB70DC6"/>
    <w:rsid w:val="2FF1A09A"/>
    <w:rsid w:val="3001A36E"/>
    <w:rsid w:val="304B8A0E"/>
    <w:rsid w:val="30D5BF8C"/>
    <w:rsid w:val="30E9A059"/>
    <w:rsid w:val="3112FBBC"/>
    <w:rsid w:val="3154E5EA"/>
    <w:rsid w:val="316A4D79"/>
    <w:rsid w:val="319E4DB2"/>
    <w:rsid w:val="31B0FA1B"/>
    <w:rsid w:val="320C8D40"/>
    <w:rsid w:val="3260C0AE"/>
    <w:rsid w:val="3329EAAF"/>
    <w:rsid w:val="33B9FF3F"/>
    <w:rsid w:val="34717B2B"/>
    <w:rsid w:val="3496550F"/>
    <w:rsid w:val="34BC7E65"/>
    <w:rsid w:val="34C38631"/>
    <w:rsid w:val="3562F916"/>
    <w:rsid w:val="35811815"/>
    <w:rsid w:val="35F42C3D"/>
    <w:rsid w:val="3611EBD9"/>
    <w:rsid w:val="36BEF0A6"/>
    <w:rsid w:val="3707A1FC"/>
    <w:rsid w:val="37819BE1"/>
    <w:rsid w:val="37A2AF9D"/>
    <w:rsid w:val="38472483"/>
    <w:rsid w:val="385062EF"/>
    <w:rsid w:val="3850752D"/>
    <w:rsid w:val="3896FF26"/>
    <w:rsid w:val="392F0355"/>
    <w:rsid w:val="3932EC2D"/>
    <w:rsid w:val="39547D06"/>
    <w:rsid w:val="395DA5D4"/>
    <w:rsid w:val="39837B35"/>
    <w:rsid w:val="3991C175"/>
    <w:rsid w:val="39AAB3EB"/>
    <w:rsid w:val="39BC4201"/>
    <w:rsid w:val="3A58DA7D"/>
    <w:rsid w:val="3A90AD54"/>
    <w:rsid w:val="3ADA0CCE"/>
    <w:rsid w:val="3ADA3CA3"/>
    <w:rsid w:val="3B67E430"/>
    <w:rsid w:val="3BF4BF2B"/>
    <w:rsid w:val="3C1B600F"/>
    <w:rsid w:val="3C63438A"/>
    <w:rsid w:val="3E1763AB"/>
    <w:rsid w:val="3E6E3CB1"/>
    <w:rsid w:val="3F19AEAA"/>
    <w:rsid w:val="3F2B0F77"/>
    <w:rsid w:val="3F626DD4"/>
    <w:rsid w:val="3F976C6F"/>
    <w:rsid w:val="400A9157"/>
    <w:rsid w:val="40A3A020"/>
    <w:rsid w:val="40D4C0BC"/>
    <w:rsid w:val="41720C00"/>
    <w:rsid w:val="418E9C9C"/>
    <w:rsid w:val="41D280E3"/>
    <w:rsid w:val="41D4843B"/>
    <w:rsid w:val="422B5658"/>
    <w:rsid w:val="425120B5"/>
    <w:rsid w:val="42B19C37"/>
    <w:rsid w:val="42B9D15B"/>
    <w:rsid w:val="42BB97D2"/>
    <w:rsid w:val="433AB870"/>
    <w:rsid w:val="4397FFF8"/>
    <w:rsid w:val="44C4FE6A"/>
    <w:rsid w:val="44DB3FA9"/>
    <w:rsid w:val="44F1E057"/>
    <w:rsid w:val="452F903D"/>
    <w:rsid w:val="45694BDA"/>
    <w:rsid w:val="457848CD"/>
    <w:rsid w:val="45CD97C1"/>
    <w:rsid w:val="462DCA01"/>
    <w:rsid w:val="4640AE4B"/>
    <w:rsid w:val="46EB7F1A"/>
    <w:rsid w:val="477A2DEA"/>
    <w:rsid w:val="477C2F3F"/>
    <w:rsid w:val="481CC0F6"/>
    <w:rsid w:val="48BEDA87"/>
    <w:rsid w:val="491E796E"/>
    <w:rsid w:val="49603966"/>
    <w:rsid w:val="49679DDB"/>
    <w:rsid w:val="498EF6A2"/>
    <w:rsid w:val="49BFF275"/>
    <w:rsid w:val="49D6AA29"/>
    <w:rsid w:val="49E293E7"/>
    <w:rsid w:val="4A16F1FE"/>
    <w:rsid w:val="4A173C26"/>
    <w:rsid w:val="4A5B6EDC"/>
    <w:rsid w:val="4A8EEB39"/>
    <w:rsid w:val="4AA97FCD"/>
    <w:rsid w:val="4B903937"/>
    <w:rsid w:val="4CECA6BA"/>
    <w:rsid w:val="4D882BC8"/>
    <w:rsid w:val="4E89F411"/>
    <w:rsid w:val="4E8E2277"/>
    <w:rsid w:val="4F37F9F2"/>
    <w:rsid w:val="4F75A8D3"/>
    <w:rsid w:val="4FD2265A"/>
    <w:rsid w:val="50B151E6"/>
    <w:rsid w:val="50F76ECA"/>
    <w:rsid w:val="51EFD45A"/>
    <w:rsid w:val="51FF166A"/>
    <w:rsid w:val="52022483"/>
    <w:rsid w:val="5278BBAA"/>
    <w:rsid w:val="528B5674"/>
    <w:rsid w:val="52AA6D31"/>
    <w:rsid w:val="52B7EA34"/>
    <w:rsid w:val="531CC1EF"/>
    <w:rsid w:val="5346EC7D"/>
    <w:rsid w:val="53660681"/>
    <w:rsid w:val="540BD835"/>
    <w:rsid w:val="5414CC67"/>
    <w:rsid w:val="55003979"/>
    <w:rsid w:val="553C8D83"/>
    <w:rsid w:val="5547F1C3"/>
    <w:rsid w:val="55ABD9C1"/>
    <w:rsid w:val="55B41B1D"/>
    <w:rsid w:val="55C0676B"/>
    <w:rsid w:val="562DF38C"/>
    <w:rsid w:val="56D7D313"/>
    <w:rsid w:val="574F2929"/>
    <w:rsid w:val="577AA8D2"/>
    <w:rsid w:val="585BF5A0"/>
    <w:rsid w:val="58F2C669"/>
    <w:rsid w:val="59CC85B2"/>
    <w:rsid w:val="5A6DAE64"/>
    <w:rsid w:val="5B276D37"/>
    <w:rsid w:val="5BFA931C"/>
    <w:rsid w:val="5C675B50"/>
    <w:rsid w:val="5C786BDA"/>
    <w:rsid w:val="5CE33B74"/>
    <w:rsid w:val="5DAF24A2"/>
    <w:rsid w:val="5DC1C434"/>
    <w:rsid w:val="5DE9BF9F"/>
    <w:rsid w:val="5E303DFE"/>
    <w:rsid w:val="5F6503E8"/>
    <w:rsid w:val="5F68411A"/>
    <w:rsid w:val="601A6B7C"/>
    <w:rsid w:val="602CDB42"/>
    <w:rsid w:val="6097A626"/>
    <w:rsid w:val="60D737A3"/>
    <w:rsid w:val="60E5D61A"/>
    <w:rsid w:val="613DA554"/>
    <w:rsid w:val="61D0955A"/>
    <w:rsid w:val="6359A0FF"/>
    <w:rsid w:val="637B14F1"/>
    <w:rsid w:val="63A3E926"/>
    <w:rsid w:val="63BC1322"/>
    <w:rsid w:val="63E69317"/>
    <w:rsid w:val="6575049E"/>
    <w:rsid w:val="65751F9C"/>
    <w:rsid w:val="66029CB4"/>
    <w:rsid w:val="662C71EF"/>
    <w:rsid w:val="66B57FA1"/>
    <w:rsid w:val="673895FE"/>
    <w:rsid w:val="673E8564"/>
    <w:rsid w:val="67EBE655"/>
    <w:rsid w:val="68A4E57F"/>
    <w:rsid w:val="68A717ED"/>
    <w:rsid w:val="6992BC32"/>
    <w:rsid w:val="6A9758D7"/>
    <w:rsid w:val="6ADF56E2"/>
    <w:rsid w:val="6AFB6EB2"/>
    <w:rsid w:val="6B0240B4"/>
    <w:rsid w:val="6B5F3CC9"/>
    <w:rsid w:val="6B8F9754"/>
    <w:rsid w:val="6C506CCA"/>
    <w:rsid w:val="6C9BA348"/>
    <w:rsid w:val="6CBD11F6"/>
    <w:rsid w:val="6CD4C4BC"/>
    <w:rsid w:val="6DB4E012"/>
    <w:rsid w:val="6DCA3EE8"/>
    <w:rsid w:val="6DE19220"/>
    <w:rsid w:val="6DFC486E"/>
    <w:rsid w:val="6E038C10"/>
    <w:rsid w:val="6E19D10E"/>
    <w:rsid w:val="6E51D47A"/>
    <w:rsid w:val="6E5AE1DF"/>
    <w:rsid w:val="6EB7197C"/>
    <w:rsid w:val="6FECF433"/>
    <w:rsid w:val="6FFA626C"/>
    <w:rsid w:val="6FFE9209"/>
    <w:rsid w:val="703BBE0E"/>
    <w:rsid w:val="7091917E"/>
    <w:rsid w:val="70D75A48"/>
    <w:rsid w:val="70D83212"/>
    <w:rsid w:val="713AA2A2"/>
    <w:rsid w:val="717C6425"/>
    <w:rsid w:val="71A57CB9"/>
    <w:rsid w:val="71AD2140"/>
    <w:rsid w:val="71BBCA05"/>
    <w:rsid w:val="71C200A9"/>
    <w:rsid w:val="7226D252"/>
    <w:rsid w:val="72293C9E"/>
    <w:rsid w:val="722C9709"/>
    <w:rsid w:val="724026A4"/>
    <w:rsid w:val="7242C7D3"/>
    <w:rsid w:val="724E5881"/>
    <w:rsid w:val="726A52CE"/>
    <w:rsid w:val="72DE569C"/>
    <w:rsid w:val="73EA0934"/>
    <w:rsid w:val="74503CE5"/>
    <w:rsid w:val="75191D2B"/>
    <w:rsid w:val="751A09BF"/>
    <w:rsid w:val="75B7EBD6"/>
    <w:rsid w:val="762E57AA"/>
    <w:rsid w:val="76C4378D"/>
    <w:rsid w:val="76D1D6C9"/>
    <w:rsid w:val="77506F34"/>
    <w:rsid w:val="775296E7"/>
    <w:rsid w:val="77FF1F28"/>
    <w:rsid w:val="77FF2F1D"/>
    <w:rsid w:val="7833474A"/>
    <w:rsid w:val="783DE338"/>
    <w:rsid w:val="78CA5135"/>
    <w:rsid w:val="79168DA5"/>
    <w:rsid w:val="792F0008"/>
    <w:rsid w:val="7982E9B1"/>
    <w:rsid w:val="79977AC7"/>
    <w:rsid w:val="7A67A05C"/>
    <w:rsid w:val="7A97FD48"/>
    <w:rsid w:val="7AB55AF9"/>
    <w:rsid w:val="7B18D65A"/>
    <w:rsid w:val="7CA503BB"/>
    <w:rsid w:val="7E35DBAC"/>
    <w:rsid w:val="7EC9DDB3"/>
    <w:rsid w:val="7EEA8453"/>
    <w:rsid w:val="7EFD38B3"/>
    <w:rsid w:val="7F7F2C17"/>
    <w:rsid w:val="7F808200"/>
    <w:rsid w:val="7FA5CF7E"/>
    <w:rsid w:val="7FB30679"/>
    <w:rsid w:val="7FF7FFD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F63A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1">
    <w:name w:val="1"/>
    <w:basedOn w:val="TableNormal0"/>
    <w:tblPr>
      <w:tblStyleRowBandSize w:val="1"/>
      <w:tblStyleColBandSize w:val="1"/>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513456"/>
    <w:pPr>
      <w:spacing w:line="240" w:lineRule="auto"/>
    </w:pPr>
  </w:style>
  <w:style w:type="paragraph" w:styleId="CommentSubject">
    <w:name w:val="annotation subject"/>
    <w:basedOn w:val="CommentText"/>
    <w:next w:val="CommentText"/>
    <w:link w:val="CommentSubjectChar"/>
    <w:uiPriority w:val="99"/>
    <w:semiHidden/>
    <w:unhideWhenUsed/>
    <w:rsid w:val="00095116"/>
    <w:rPr>
      <w:b/>
      <w:bCs/>
    </w:rPr>
  </w:style>
  <w:style w:type="character" w:customStyle="1" w:styleId="CommentSubjectChar">
    <w:name w:val="Comment Subject Char"/>
    <w:basedOn w:val="CommentTextChar"/>
    <w:link w:val="CommentSubject"/>
    <w:uiPriority w:val="99"/>
    <w:semiHidden/>
    <w:rsid w:val="00095116"/>
    <w:rPr>
      <w:b/>
      <w:bCs/>
      <w:sz w:val="20"/>
      <w:szCs w:val="20"/>
    </w:rPr>
  </w:style>
  <w:style w:type="paragraph" w:styleId="ListParagraph">
    <w:name w:val="List Paragraph"/>
    <w:basedOn w:val="Normal"/>
    <w:uiPriority w:val="34"/>
    <w:qFormat/>
    <w:rsid w:val="0CAA57D2"/>
    <w:pPr>
      <w:ind w:left="720"/>
      <w:contextualSpacing/>
    </w:pPr>
  </w:style>
  <w:style w:type="table" w:styleId="TableGrid">
    <w:name w:val="Table Grid"/>
    <w:basedOn w:val="TableNormal"/>
    <w:uiPriority w:val="59"/>
    <w:rsid w:val="00FB4123"/>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2199bfba-a409-4f13-b0c4-18b45933d88d}" enabled="0" method="" siteId="{2199bfba-a409-4f13-b0c4-18b45933d88d}" removed="1"/>
</clbl:labelList>
</file>

<file path=docProps/app.xml><?xml version="1.0" encoding="utf-8"?>
<Properties xmlns="http://schemas.openxmlformats.org/officeDocument/2006/extended-properties" xmlns:vt="http://schemas.openxmlformats.org/officeDocument/2006/docPropsVTypes">
  <Template>Normal</Template>
  <TotalTime>0</TotalTime>
  <Pages>9</Pages>
  <Words>4066</Words>
  <Characters>23177</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27189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2026-05-06T22:30:00Z</dcterms:created>
  <dcterms:modified xsi:type="dcterms:W3CDTF">2026-05-13T12:36:00Z</dcterms:modified>
</cp:coreProperties>
</file>